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pacing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BASES CONVOCATORIA</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pacing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INVESTIGACIÓN PEDAGÓGICA SITUADA </w:t>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pacing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AÑO ACADÉMICO 2021</w:t>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pacing w:line="240" w:lineRule="auto"/>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005">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ASPECTOS GENERALES</w:t>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El objetivo del presente fondo es impulsar una actividad sistemática de investigación, orientada a producir nuevos conocimientos, reflexiones e innovaciones en las prácticas pedagógicas y las dinámicas educativas, desarrolladas en cooperación mutua por el cuerpo docente y estudiantil de las pedagogías de la Universidad de Chile con los centros de práctica. Con ello se busca, por una parte, generar conocimiento mediante la Investigación Pedagógica Situada respondiendo a las preguntas que emerjan de los centros de práctica y generando propuestas plausibles que los apoyen en su proceso de mejora continua. Por otra, fortalecer y estrechar vínculos de contribución mutua entre la Universidad de Chile y los centros de práctica de los programas FID, quienes en conjunto aportarán al conocimiento y a la generación de políticas públicas relativas a la educación universitaria y escolar. </w:t>
      </w:r>
    </w:p>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Entendemos la Investigación Pedagógica Situada (IPS) como la exploración acerca de las Prácticas Auténticas de Enseñanza Aprendizaje</w:t>
      </w:r>
      <w:r w:rsidDel="00000000" w:rsidR="00000000" w:rsidRPr="00000000">
        <w:rPr>
          <w:rFonts w:ascii="Calibri" w:cs="Calibri" w:eastAsia="Calibri" w:hAnsi="Calibri"/>
          <w:vertAlign w:val="superscript"/>
        </w:rPr>
        <w:footnoteReference w:customMarkFollows="0" w:id="0"/>
      </w:r>
      <w:r w:rsidDel="00000000" w:rsidR="00000000" w:rsidRPr="00000000">
        <w:rPr>
          <w:rFonts w:ascii="Calibri" w:cs="Calibri" w:eastAsia="Calibri" w:hAnsi="Calibri"/>
          <w:rtl w:val="0"/>
        </w:rPr>
        <w:t xml:space="preserve">, que tendrá por foco el quehacer del aula en los distintos contextos y espacios educativos y proveerá de conocimiento contextualizado a la realidad educativa de los centros de práctica que cooperan con la Universidad en la formación práctica de sus estudiantes de pedagogía. En este sentido, se espera que la IPS genere conocimiento situado que resignifique distintos conceptos, ideas y prácticas constitutivas del habitus</w:t>
      </w:r>
      <w:r w:rsidDel="00000000" w:rsidR="00000000" w:rsidRPr="00000000">
        <w:rPr>
          <w:rFonts w:ascii="Calibri" w:cs="Calibri" w:eastAsia="Calibri" w:hAnsi="Calibri"/>
          <w:vertAlign w:val="superscript"/>
        </w:rPr>
        <w:footnoteReference w:customMarkFollows="0" w:id="1"/>
      </w:r>
      <w:r w:rsidDel="00000000" w:rsidR="00000000" w:rsidRPr="00000000">
        <w:rPr>
          <w:rFonts w:ascii="Calibri" w:cs="Calibri" w:eastAsia="Calibri" w:hAnsi="Calibri"/>
          <w:rtl w:val="0"/>
        </w:rPr>
        <w:t xml:space="preserve"> social de la comunidad educativa en que se articula.</w:t>
      </w:r>
    </w:p>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La investigación deberá concluir con un producto que contribuya a dar respuesta y a mejorar las problemáticas exploradas en la investigación y deberá proyectar el trabajo conjunto entre la Universidad y el/los centro/s de práctica. Los productos de todas las investigaciones se comunicarán a las comunidades involucradas.</w:t>
      </w:r>
    </w:p>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0D">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0E">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CONDICIONES GENERALES</w:t>
      </w:r>
    </w:p>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El Fondo cuenta con un presupuesto total de </w:t>
      </w:r>
      <w:r w:rsidDel="00000000" w:rsidR="00000000" w:rsidRPr="00000000">
        <w:rPr>
          <w:rFonts w:ascii="Calibri" w:cs="Calibri" w:eastAsia="Calibri" w:hAnsi="Calibri"/>
          <w:rtl w:val="0"/>
        </w:rPr>
        <w:t xml:space="preserve">doce millones de pesos ($12.000.000)</w:t>
      </w:r>
      <w:r w:rsidDel="00000000" w:rsidR="00000000" w:rsidRPr="00000000">
        <w:rPr>
          <w:rFonts w:ascii="Calibri" w:cs="Calibri" w:eastAsia="Calibri" w:hAnsi="Calibri"/>
          <w:rtl w:val="0"/>
        </w:rPr>
        <w:t xml:space="preserve">, provenientes de la línea FID del Convenio Marco UCH 1756 “Segunda Fase de Implementación Proyecto Institucional de Educación: Articulación, Fortalecimiento y Proyección de la Formación Inicial Docente en la Universidad de Chile, atendiendo las Necesidades del País y los Desafíos del Siglo XXI”. </w:t>
      </w:r>
    </w:p>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El monto máximo a asignar para cada proyecto será de </w:t>
      </w:r>
      <w:r w:rsidDel="00000000" w:rsidR="00000000" w:rsidRPr="00000000">
        <w:rPr>
          <w:rFonts w:ascii="Calibri" w:cs="Calibri" w:eastAsia="Calibri" w:hAnsi="Calibri"/>
          <w:rtl w:val="0"/>
        </w:rPr>
        <w:t xml:space="preserve">tres millones de pesos ($3.000.000).</w:t>
      </w:r>
      <w:r w:rsidDel="00000000" w:rsidR="00000000" w:rsidRPr="00000000">
        <w:rPr>
          <w:rtl w:val="0"/>
        </w:rPr>
      </w:r>
    </w:p>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Cada investigador podrá participar en un máximo de un proyecto como investigador responsable, y en un máximo de dos en total. En caso de que un mismo investigador se presente en más de dos proyectos, </w:t>
      </w:r>
      <w:r w:rsidDel="00000000" w:rsidR="00000000" w:rsidRPr="00000000">
        <w:rPr>
          <w:rFonts w:ascii="Calibri" w:cs="Calibri" w:eastAsia="Calibri" w:hAnsi="Calibri"/>
          <w:b w:val="1"/>
          <w:rtl w:val="0"/>
        </w:rPr>
        <w:t xml:space="preserve">se considerarán para revisión sólo los dos primeros.</w:t>
      </w:r>
      <w:r w:rsidDel="00000000" w:rsidR="00000000" w:rsidRPr="00000000">
        <w:rPr>
          <w:rtl w:val="0"/>
        </w:rPr>
      </w:r>
    </w:p>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17">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REQUISITOS DE ADMISIBILIDAD</w:t>
      </w:r>
    </w:p>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19">
      <w:pPr>
        <w:widowControl w:val="0"/>
        <w:numPr>
          <w:ilvl w:val="0"/>
          <w:numId w:val="4"/>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b w:val="1"/>
        </w:rPr>
      </w:pPr>
      <w:r w:rsidDel="00000000" w:rsidR="00000000" w:rsidRPr="00000000">
        <w:rPr>
          <w:rFonts w:ascii="Calibri" w:cs="Calibri" w:eastAsia="Calibri" w:hAnsi="Calibri"/>
          <w:b w:val="1"/>
          <w:rtl w:val="0"/>
        </w:rPr>
        <w:t xml:space="preserve">Del Equipo.</w:t>
      </w:r>
    </w:p>
    <w:p w:rsidR="00000000" w:rsidDel="00000000" w:rsidP="00000000" w:rsidRDefault="00000000" w:rsidRPr="00000000" w14:paraId="0000001A">
      <w:pPr>
        <w:widowControl w:val="0"/>
        <w:numPr>
          <w:ilvl w:val="0"/>
          <w:numId w:val="12"/>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Cada proyecto debe ser presentado por un equipo de investigadores de mínimo tres y máximo diez integrantes, considerando dentro del equipo a académicos y profesionales docentes de la Universidad, profesionales de centros de prácticas, y ayudantes de investigación. </w:t>
      </w:r>
    </w:p>
    <w:p w:rsidR="00000000" w:rsidDel="00000000" w:rsidP="00000000" w:rsidRDefault="00000000" w:rsidRPr="00000000" w14:paraId="0000001B">
      <w:pPr>
        <w:widowControl w:val="0"/>
        <w:numPr>
          <w:ilvl w:val="0"/>
          <w:numId w:val="12"/>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Los equipos del proyecto deben tener la siguiente constitución:</w:t>
      </w:r>
    </w:p>
    <w:p w:rsidR="00000000" w:rsidDel="00000000" w:rsidP="00000000" w:rsidRDefault="00000000" w:rsidRPr="00000000" w14:paraId="0000001C">
      <w:pPr>
        <w:widowControl w:val="0"/>
        <w:numPr>
          <w:ilvl w:val="1"/>
          <w:numId w:val="12"/>
        </w:numPr>
        <w:pBdr>
          <w:top w:space="0" w:sz="0" w:val="nil"/>
          <w:left w:space="0" w:sz="0" w:val="nil"/>
          <w:bottom w:space="0" w:sz="0" w:val="nil"/>
          <w:right w:space="0" w:sz="0" w:val="nil"/>
          <w:between w:space="0" w:sz="0" w:val="nil"/>
        </w:pBdr>
        <w:spacing w:line="240" w:lineRule="auto"/>
        <w:ind w:left="1800" w:hanging="360"/>
        <w:jc w:val="both"/>
        <w:rPr>
          <w:rFonts w:ascii="Calibri" w:cs="Calibri" w:eastAsia="Calibri" w:hAnsi="Calibri"/>
        </w:rPr>
      </w:pPr>
      <w:r w:rsidDel="00000000" w:rsidR="00000000" w:rsidRPr="00000000">
        <w:rPr>
          <w:rFonts w:ascii="Calibri" w:cs="Calibri" w:eastAsia="Calibri" w:hAnsi="Calibri"/>
          <w:rtl w:val="0"/>
        </w:rPr>
        <w:t xml:space="preserve">Investigadores:</w:t>
      </w:r>
    </w:p>
    <w:p w:rsidR="00000000" w:rsidDel="00000000" w:rsidP="00000000" w:rsidRDefault="00000000" w:rsidRPr="00000000" w14:paraId="0000001D">
      <w:pPr>
        <w:widowControl w:val="0"/>
        <w:numPr>
          <w:ilvl w:val="0"/>
          <w:numId w:val="10"/>
        </w:numPr>
        <w:pBdr>
          <w:top w:space="0" w:sz="0" w:val="nil"/>
          <w:left w:space="0" w:sz="0" w:val="nil"/>
          <w:bottom w:space="0" w:sz="0" w:val="nil"/>
          <w:right w:space="0" w:sz="0" w:val="nil"/>
          <w:between w:space="0" w:sz="0" w:val="nil"/>
        </w:pBdr>
        <w:spacing w:line="240" w:lineRule="auto"/>
        <w:ind w:left="2160" w:hanging="360"/>
        <w:jc w:val="both"/>
        <w:rPr>
          <w:rFonts w:ascii="Calibri" w:cs="Calibri" w:eastAsia="Calibri" w:hAnsi="Calibri"/>
        </w:rPr>
      </w:pPr>
      <w:r w:rsidDel="00000000" w:rsidR="00000000" w:rsidRPr="00000000">
        <w:rPr>
          <w:rFonts w:ascii="Calibri" w:cs="Calibri" w:eastAsia="Calibri" w:hAnsi="Calibri"/>
          <w:rtl w:val="0"/>
        </w:rPr>
        <w:t xml:space="preserve">Uno o más académicos/as adscritos/as a cualquiera de las unidades académicas de la Universidad de Chile, que participen como docentes en cualquier programa de formación docente</w:t>
      </w:r>
      <w:r w:rsidDel="00000000" w:rsidR="00000000" w:rsidRPr="00000000">
        <w:rPr>
          <w:rFonts w:ascii="Calibri" w:cs="Calibri" w:eastAsia="Calibri" w:hAnsi="Calibri"/>
          <w:vertAlign w:val="superscript"/>
        </w:rPr>
        <w:footnoteReference w:customMarkFollows="0" w:id="2"/>
      </w:r>
      <w:r w:rsidDel="00000000" w:rsidR="00000000" w:rsidRPr="00000000">
        <w:rPr>
          <w:rFonts w:ascii="Calibri" w:cs="Calibri" w:eastAsia="Calibri" w:hAnsi="Calibri"/>
          <w:rtl w:val="0"/>
        </w:rPr>
        <w:t xml:space="preserve"> de la Universidad de Chile y/o profesionales contratados por la Universidad para realizar docencia o supervisión en dichos programas.</w:t>
      </w:r>
    </w:p>
    <w:p w:rsidR="00000000" w:rsidDel="00000000" w:rsidP="00000000" w:rsidRDefault="00000000" w:rsidRPr="00000000" w14:paraId="0000001E">
      <w:pPr>
        <w:widowControl w:val="0"/>
        <w:numPr>
          <w:ilvl w:val="0"/>
          <w:numId w:val="10"/>
        </w:numPr>
        <w:pBdr>
          <w:top w:space="0" w:sz="0" w:val="nil"/>
          <w:left w:space="0" w:sz="0" w:val="nil"/>
          <w:bottom w:space="0" w:sz="0" w:val="nil"/>
          <w:right w:space="0" w:sz="0" w:val="nil"/>
          <w:between w:space="0" w:sz="0" w:val="nil"/>
        </w:pBdr>
        <w:spacing w:line="240" w:lineRule="auto"/>
        <w:ind w:left="2160" w:hanging="360"/>
        <w:jc w:val="both"/>
        <w:rPr>
          <w:rFonts w:ascii="Calibri" w:cs="Calibri" w:eastAsia="Calibri" w:hAnsi="Calibri"/>
        </w:rPr>
      </w:pPr>
      <w:r w:rsidDel="00000000" w:rsidR="00000000" w:rsidRPr="00000000">
        <w:rPr>
          <w:rFonts w:ascii="Calibri" w:cs="Calibri" w:eastAsia="Calibri" w:hAnsi="Calibri"/>
          <w:rtl w:val="0"/>
        </w:rPr>
        <w:t xml:space="preserve">Docentes, directivos o profesionales que se desempeñen en centros de práctica FID de la Universidad de Chile.</w:t>
      </w:r>
    </w:p>
    <w:p w:rsidR="00000000" w:rsidDel="00000000" w:rsidP="00000000" w:rsidRDefault="00000000" w:rsidRPr="00000000" w14:paraId="0000001F">
      <w:pPr>
        <w:widowControl w:val="0"/>
        <w:numPr>
          <w:ilvl w:val="1"/>
          <w:numId w:val="12"/>
        </w:numPr>
        <w:pBdr>
          <w:top w:space="0" w:sz="0" w:val="nil"/>
          <w:left w:space="0" w:sz="0" w:val="nil"/>
          <w:bottom w:space="0" w:sz="0" w:val="nil"/>
          <w:right w:space="0" w:sz="0" w:val="nil"/>
          <w:between w:space="0" w:sz="0" w:val="nil"/>
        </w:pBdr>
        <w:spacing w:line="240" w:lineRule="auto"/>
        <w:ind w:left="1800" w:hanging="360"/>
        <w:jc w:val="both"/>
        <w:rPr>
          <w:rFonts w:ascii="Calibri" w:cs="Calibri" w:eastAsia="Calibri" w:hAnsi="Calibri"/>
        </w:rPr>
      </w:pPr>
      <w:r w:rsidDel="00000000" w:rsidR="00000000" w:rsidRPr="00000000">
        <w:rPr>
          <w:rFonts w:ascii="Calibri" w:cs="Calibri" w:eastAsia="Calibri" w:hAnsi="Calibri"/>
          <w:rtl w:val="0"/>
        </w:rPr>
        <w:t xml:space="preserve">Ayudantes de investigación:</w:t>
      </w:r>
    </w:p>
    <w:p w:rsidR="00000000" w:rsidDel="00000000" w:rsidP="00000000" w:rsidRDefault="00000000" w:rsidRPr="00000000" w14:paraId="00000020">
      <w:pPr>
        <w:widowControl w:val="0"/>
        <w:numPr>
          <w:ilvl w:val="0"/>
          <w:numId w:val="11"/>
        </w:numPr>
        <w:pBdr>
          <w:top w:space="0" w:sz="0" w:val="nil"/>
          <w:left w:space="0" w:sz="0" w:val="nil"/>
          <w:bottom w:space="0" w:sz="0" w:val="nil"/>
          <w:right w:space="0" w:sz="0" w:val="nil"/>
          <w:between w:space="0" w:sz="0" w:val="nil"/>
        </w:pBdr>
        <w:spacing w:line="240" w:lineRule="auto"/>
        <w:ind w:left="2160" w:hanging="360"/>
        <w:jc w:val="both"/>
        <w:rPr>
          <w:rFonts w:ascii="Calibri" w:cs="Calibri" w:eastAsia="Calibri" w:hAnsi="Calibri"/>
        </w:rPr>
      </w:pPr>
      <w:r w:rsidDel="00000000" w:rsidR="00000000" w:rsidRPr="00000000">
        <w:rPr>
          <w:rFonts w:ascii="Calibri" w:cs="Calibri" w:eastAsia="Calibri" w:hAnsi="Calibri"/>
          <w:rtl w:val="0"/>
        </w:rPr>
        <w:t xml:space="preserve">Estudiantes de pedagogía (mínimo 1, preferentemente 2).</w:t>
      </w:r>
    </w:p>
    <w:p w:rsidR="00000000" w:rsidDel="00000000" w:rsidP="00000000" w:rsidRDefault="00000000" w:rsidRPr="00000000" w14:paraId="00000021">
      <w:pPr>
        <w:widowControl w:val="0"/>
        <w:numPr>
          <w:ilvl w:val="0"/>
          <w:numId w:val="11"/>
        </w:numPr>
        <w:pBdr>
          <w:top w:space="0" w:sz="0" w:val="nil"/>
          <w:left w:space="0" w:sz="0" w:val="nil"/>
          <w:bottom w:space="0" w:sz="0" w:val="nil"/>
          <w:right w:space="0" w:sz="0" w:val="nil"/>
          <w:between w:space="0" w:sz="0" w:val="nil"/>
        </w:pBdr>
        <w:spacing w:line="240" w:lineRule="auto"/>
        <w:ind w:left="2160" w:hanging="360"/>
        <w:jc w:val="both"/>
        <w:rPr>
          <w:rFonts w:ascii="Calibri" w:cs="Calibri" w:eastAsia="Calibri" w:hAnsi="Calibri"/>
        </w:rPr>
      </w:pPr>
      <w:r w:rsidDel="00000000" w:rsidR="00000000" w:rsidRPr="00000000">
        <w:rPr>
          <w:rFonts w:ascii="Calibri" w:cs="Calibri" w:eastAsia="Calibri" w:hAnsi="Calibri"/>
          <w:rtl w:val="0"/>
        </w:rPr>
        <w:t xml:space="preserve">Estudiantes de otros programas de pregrado (preferentemente 1 o 2).</w:t>
      </w:r>
    </w:p>
    <w:p w:rsidR="00000000" w:rsidDel="00000000" w:rsidP="00000000" w:rsidRDefault="00000000" w:rsidRPr="00000000" w14:paraId="00000022">
      <w:pPr>
        <w:widowControl w:val="0"/>
        <w:numPr>
          <w:ilvl w:val="0"/>
          <w:numId w:val="11"/>
        </w:numPr>
        <w:pBdr>
          <w:top w:space="0" w:sz="0" w:val="nil"/>
          <w:left w:space="0" w:sz="0" w:val="nil"/>
          <w:bottom w:space="0" w:sz="0" w:val="nil"/>
          <w:right w:space="0" w:sz="0" w:val="nil"/>
          <w:between w:space="0" w:sz="0" w:val="nil"/>
        </w:pBdr>
        <w:spacing w:line="240" w:lineRule="auto"/>
        <w:ind w:left="2160" w:hanging="360"/>
        <w:jc w:val="both"/>
        <w:rPr>
          <w:rFonts w:ascii="Calibri" w:cs="Calibri" w:eastAsia="Calibri" w:hAnsi="Calibri"/>
        </w:rPr>
      </w:pPr>
      <w:r w:rsidDel="00000000" w:rsidR="00000000" w:rsidRPr="00000000">
        <w:rPr>
          <w:rFonts w:ascii="Calibri" w:cs="Calibri" w:eastAsia="Calibri" w:hAnsi="Calibri"/>
          <w:rtl w:val="0"/>
        </w:rPr>
        <w:t xml:space="preserve">El máximo de ayudantes de investigación será de 4 estudiantes, y el mínimo 1.</w:t>
      </w:r>
    </w:p>
    <w:p w:rsidR="00000000" w:rsidDel="00000000" w:rsidP="00000000" w:rsidRDefault="00000000" w:rsidRPr="00000000" w14:paraId="00000023">
      <w:pPr>
        <w:widowControl w:val="0"/>
        <w:numPr>
          <w:ilvl w:val="0"/>
          <w:numId w:val="12"/>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Cada equipo deberá contar con, al menos con, un integrante del cuerpo académico de la Universidad de Chile, y un integrante del Centro de Práctica</w:t>
      </w:r>
      <w:r w:rsidDel="00000000" w:rsidR="00000000" w:rsidRPr="00000000">
        <w:rPr>
          <w:rFonts w:ascii="Calibri" w:cs="Calibri" w:eastAsia="Calibri" w:hAnsi="Calibri"/>
          <w:vertAlign w:val="superscript"/>
        </w:rPr>
        <w:footnoteReference w:customMarkFollows="0" w:id="3"/>
      </w:r>
      <w:r w:rsidDel="00000000" w:rsidR="00000000" w:rsidRPr="00000000">
        <w:rPr>
          <w:rFonts w:ascii="Calibri" w:cs="Calibri" w:eastAsia="Calibri" w:hAnsi="Calibri"/>
          <w:rtl w:val="0"/>
        </w:rPr>
        <w:t xml:space="preserve">, y tendrá dos investigadores responsables, uno de cada institución. Los investigadores responsables serán los encargados de cumplir los compromisos adquiridos con el área de Gestión Académica para la Formación Docente, y de responder a eventuales requerimientos que puedan surgir durante la ejecución del proyecto. Asimismo, los investigadores responsables son los encargados de la ejecución de gastos, según se detalla en el punto X de las presentes bases. Ambos investigadores responsables serán encargados en partes iguales de la correcta ejecución del cronograma y recursos del proyecto.</w:t>
      </w:r>
    </w:p>
    <w:p w:rsidR="00000000" w:rsidDel="00000000" w:rsidP="00000000" w:rsidRDefault="00000000" w:rsidRPr="00000000" w14:paraId="00000024">
      <w:pPr>
        <w:widowControl w:val="0"/>
        <w:numPr>
          <w:ilvl w:val="0"/>
          <w:numId w:val="12"/>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Los investigadores podrán participar como responsables de un máximo de un (1) proyecto de investigación. </w:t>
      </w:r>
    </w:p>
    <w:p w:rsidR="00000000" w:rsidDel="00000000" w:rsidP="00000000" w:rsidRDefault="00000000" w:rsidRPr="00000000" w14:paraId="00000025">
      <w:pPr>
        <w:numPr>
          <w:ilvl w:val="0"/>
          <w:numId w:val="12"/>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No podrán participar en esta Convocatoria académicos de la Universidad de Chile que estén desarrollando investigación con otros fondos concursables (externos o internos), o académicos que tengan informes atrasados de proyectos financiados por la Vicerrectoría de Asuntos Académicos (FIDOP, FADOP, etc.).</w:t>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rPr>
      </w:pPr>
      <w:r w:rsidDel="00000000" w:rsidR="00000000" w:rsidRPr="00000000">
        <w:rPr>
          <w:rtl w:val="0"/>
        </w:rPr>
      </w:r>
    </w:p>
    <w:p w:rsidR="00000000" w:rsidDel="00000000" w:rsidP="00000000" w:rsidRDefault="00000000" w:rsidRPr="00000000" w14:paraId="00000027">
      <w:pPr>
        <w:widowControl w:val="0"/>
        <w:numPr>
          <w:ilvl w:val="0"/>
          <w:numId w:val="4"/>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b w:val="1"/>
        </w:rPr>
      </w:pPr>
      <w:r w:rsidDel="00000000" w:rsidR="00000000" w:rsidRPr="00000000">
        <w:rPr>
          <w:rFonts w:ascii="Calibri" w:cs="Calibri" w:eastAsia="Calibri" w:hAnsi="Calibri"/>
          <w:b w:val="1"/>
          <w:rtl w:val="0"/>
        </w:rPr>
        <w:t xml:space="preserve">De los Centros de Práctica.</w:t>
      </w:r>
    </w:p>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Los centros de práctica que participen de los proyectos deberán tener convenio de práctica vigente con los programas de pedagogías de la Universidad, estar en proceso de validación, o contar con un certificado que indique que el establecimiento educacional es un centro de práctica FID (firmada y timbrada tanto por el/la coordinador/a de práctica del departamento correspondiente, como por el/la director/a del centro educativo). La vigencia de los convenios será certificada por las coordinaciones de prácticas de los programas.</w:t>
      </w:r>
    </w:p>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pacing w:line="240" w:lineRule="auto"/>
        <w:ind w:left="1068" w:hanging="720"/>
        <w:jc w:val="both"/>
        <w:rPr>
          <w:rFonts w:ascii="Calibri" w:cs="Calibri" w:eastAsia="Calibri" w:hAnsi="Calibri"/>
        </w:rPr>
      </w:pPr>
      <w:r w:rsidDel="00000000" w:rsidR="00000000" w:rsidRPr="00000000">
        <w:rPr>
          <w:rtl w:val="0"/>
        </w:rPr>
      </w:r>
    </w:p>
    <w:p w:rsidR="00000000" w:rsidDel="00000000" w:rsidP="00000000" w:rsidRDefault="00000000" w:rsidRPr="00000000" w14:paraId="0000002A">
      <w:pPr>
        <w:widowControl w:val="0"/>
        <w:numPr>
          <w:ilvl w:val="0"/>
          <w:numId w:val="4"/>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b w:val="1"/>
        </w:rPr>
      </w:pPr>
      <w:r w:rsidDel="00000000" w:rsidR="00000000" w:rsidRPr="00000000">
        <w:rPr>
          <w:rFonts w:ascii="Calibri" w:cs="Calibri" w:eastAsia="Calibri" w:hAnsi="Calibri"/>
          <w:b w:val="1"/>
          <w:rtl w:val="0"/>
        </w:rPr>
        <w:t xml:space="preserve">De los Proyectos de IPS.</w:t>
      </w:r>
    </w:p>
    <w:p w:rsidR="00000000" w:rsidDel="00000000" w:rsidP="00000000" w:rsidRDefault="00000000" w:rsidRPr="00000000" w14:paraId="0000002B">
      <w:pPr>
        <w:widowControl w:val="0"/>
        <w:numPr>
          <w:ilvl w:val="0"/>
          <w:numId w:val="7"/>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En la propuesta, deberá explicitar de qué manera el proyecto busca atender problemáticas que emerjan desde los centros de práctica, proponer un producto pertinente para abordar dichas problemáticas, y explicitar la proyección de la propuesta entre ambas instituciones.  </w:t>
      </w:r>
    </w:p>
    <w:p w:rsidR="00000000" w:rsidDel="00000000" w:rsidP="00000000" w:rsidRDefault="00000000" w:rsidRPr="00000000" w14:paraId="0000002C">
      <w:pPr>
        <w:widowControl w:val="0"/>
        <w:numPr>
          <w:ilvl w:val="0"/>
          <w:numId w:val="7"/>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La elección del centro de práctica que participará del proyecto IPS debe ser acorde al objetivo de la investigación.</w:t>
      </w:r>
    </w:p>
    <w:p w:rsidR="00000000" w:rsidDel="00000000" w:rsidP="00000000" w:rsidRDefault="00000000" w:rsidRPr="00000000" w14:paraId="0000002D">
      <w:pPr>
        <w:widowControl w:val="0"/>
        <w:numPr>
          <w:ilvl w:val="0"/>
          <w:numId w:val="7"/>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El tiempo de ejecución del proyecto es hasta seis</w:t>
      </w:r>
      <w:r w:rsidDel="00000000" w:rsidR="00000000" w:rsidRPr="00000000">
        <w:rPr>
          <w:rFonts w:ascii="Calibri" w:cs="Calibri" w:eastAsia="Calibri" w:hAnsi="Calibri"/>
          <w:rtl w:val="0"/>
        </w:rPr>
        <w:t xml:space="preserve"> meses (6)</w:t>
      </w:r>
      <w:r w:rsidDel="00000000" w:rsidR="00000000" w:rsidRPr="00000000">
        <w:rPr>
          <w:rFonts w:ascii="Calibri" w:cs="Calibri" w:eastAsia="Calibri" w:hAnsi="Calibri"/>
          <w:rtl w:val="0"/>
        </w:rPr>
        <w:t xml:space="preserve"> a contar de la fecha de firma del convenio. </w:t>
      </w:r>
    </w:p>
    <w:p w:rsidR="00000000" w:rsidDel="00000000" w:rsidP="00000000" w:rsidRDefault="00000000" w:rsidRPr="00000000" w14:paraId="0000002E">
      <w:pPr>
        <w:widowControl w:val="0"/>
        <w:numPr>
          <w:ilvl w:val="0"/>
          <w:numId w:val="7"/>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rPr>
      </w:pPr>
      <w:r w:rsidDel="00000000" w:rsidR="00000000" w:rsidRPr="00000000">
        <w:rPr>
          <w:rFonts w:ascii="Calibri" w:cs="Calibri" w:eastAsia="Calibri" w:hAnsi="Calibri"/>
          <w:rtl w:val="0"/>
        </w:rPr>
        <w:t xml:space="preserve">Cada proyecto deberá presentar una carta de compromiso firmado por el/la directora/a de la institución educativa.</w:t>
      </w:r>
    </w:p>
    <w:p w:rsidR="00000000" w:rsidDel="00000000" w:rsidP="00000000" w:rsidRDefault="00000000" w:rsidRPr="00000000" w14:paraId="0000002F">
      <w:pPr>
        <w:numPr>
          <w:ilvl w:val="0"/>
          <w:numId w:val="7"/>
        </w:numPr>
        <w:pBdr>
          <w:top w:space="0" w:sz="0" w:val="nil"/>
          <w:left w:space="0" w:sz="0" w:val="nil"/>
          <w:bottom w:space="0" w:sz="0" w:val="nil"/>
          <w:right w:space="0" w:sz="0" w:val="nil"/>
          <w:between w:space="0" w:sz="0" w:val="nil"/>
        </w:pBdr>
        <w:spacing w:line="240" w:lineRule="auto"/>
        <w:ind w:left="1080" w:hanging="360"/>
        <w:jc w:val="both"/>
        <w:rPr>
          <w:rFonts w:ascii="Calibri" w:cs="Calibri" w:eastAsia="Calibri" w:hAnsi="Calibri"/>
          <w:sz w:val="24"/>
          <w:szCs w:val="24"/>
        </w:rPr>
      </w:pPr>
      <w:r w:rsidDel="00000000" w:rsidR="00000000" w:rsidRPr="00000000">
        <w:rPr>
          <w:rFonts w:ascii="Calibri" w:cs="Calibri" w:eastAsia="Calibri" w:hAnsi="Calibri"/>
          <w:rtl w:val="0"/>
        </w:rPr>
        <w:t xml:space="preserve">El ítem de gastos por concepto de remuneraciones, es exclusivo para la contratación de estudiantes ayudantes y profesionales transitorios</w:t>
      </w:r>
      <w:r w:rsidDel="00000000" w:rsidR="00000000" w:rsidRPr="00000000">
        <w:rPr>
          <w:rFonts w:ascii="Calibri" w:cs="Calibri" w:eastAsia="Calibri" w:hAnsi="Calibri"/>
          <w:vertAlign w:val="superscript"/>
        </w:rPr>
        <w:footnoteReference w:customMarkFollows="0" w:id="4"/>
      </w:r>
      <w:r w:rsidDel="00000000" w:rsidR="00000000" w:rsidRPr="00000000">
        <w:rPr>
          <w:rFonts w:ascii="Calibri" w:cs="Calibri" w:eastAsia="Calibri" w:hAnsi="Calibri"/>
          <w:rtl w:val="0"/>
        </w:rPr>
        <w:t xml:space="preserve">.</w:t>
      </w:r>
      <w:r w:rsidDel="00000000" w:rsidR="00000000" w:rsidRPr="00000000">
        <w:rPr>
          <w:rtl w:val="0"/>
        </w:rPr>
      </w:r>
    </w:p>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32">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REQUISITOS DESEABLES</w:t>
      </w:r>
      <w:r w:rsidDel="00000000" w:rsidR="00000000" w:rsidRPr="00000000">
        <w:rPr>
          <w:rFonts w:ascii="Calibri" w:cs="Calibri" w:eastAsia="Calibri" w:hAnsi="Calibri"/>
          <w:b w:val="0"/>
          <w:i w:val="0"/>
          <w:smallCaps w:val="0"/>
          <w:strike w:val="0"/>
          <w:color w:val="000000"/>
          <w:sz w:val="22"/>
          <w:szCs w:val="22"/>
          <w:u w:val="none"/>
          <w:shd w:fill="auto" w:val="clear"/>
          <w:vertAlign w:val="superscript"/>
        </w:rPr>
        <w:footnoteReference w:customMarkFollows="0" w:id="5"/>
      </w:r>
      <w:r w:rsidDel="00000000" w:rsidR="00000000" w:rsidRPr="00000000">
        <w:rPr>
          <w:rtl w:val="0"/>
        </w:rPr>
      </w:r>
    </w:p>
    <w:p w:rsidR="00000000" w:rsidDel="00000000" w:rsidP="00000000" w:rsidRDefault="00000000" w:rsidRPr="00000000" w14:paraId="00000033">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34">
      <w:pPr>
        <w:widowControl w:val="0"/>
        <w:numPr>
          <w:ilvl w:val="0"/>
          <w:numId w:val="8"/>
        </w:numPr>
        <w:pBdr>
          <w:top w:space="0" w:sz="0" w:val="nil"/>
          <w:left w:space="0" w:sz="0" w:val="nil"/>
          <w:bottom w:space="0" w:sz="0" w:val="nil"/>
          <w:right w:space="0" w:sz="0" w:val="nil"/>
          <w:between w:space="0" w:sz="0" w:val="nil"/>
        </w:pBdr>
        <w:spacing w:line="240" w:lineRule="auto"/>
        <w:ind w:left="720" w:hanging="550"/>
        <w:jc w:val="both"/>
        <w:rPr>
          <w:rFonts w:ascii="Calibri" w:cs="Calibri" w:eastAsia="Calibri" w:hAnsi="Calibri"/>
        </w:rPr>
      </w:pPr>
      <w:r w:rsidDel="00000000" w:rsidR="00000000" w:rsidRPr="00000000">
        <w:rPr>
          <w:rFonts w:ascii="Calibri" w:cs="Calibri" w:eastAsia="Calibri" w:hAnsi="Calibri"/>
          <w:rtl w:val="0"/>
        </w:rPr>
        <w:t xml:space="preserve">Que se incorpore más de un estudiante de pedagogía como ayudante de investigación.</w:t>
      </w:r>
    </w:p>
    <w:p w:rsidR="00000000" w:rsidDel="00000000" w:rsidP="00000000" w:rsidRDefault="00000000" w:rsidRPr="00000000" w14:paraId="00000035">
      <w:pPr>
        <w:widowControl w:val="0"/>
        <w:numPr>
          <w:ilvl w:val="0"/>
          <w:numId w:val="8"/>
        </w:numPr>
        <w:pBdr>
          <w:top w:space="0" w:sz="0" w:val="nil"/>
          <w:left w:space="0" w:sz="0" w:val="nil"/>
          <w:bottom w:space="0" w:sz="0" w:val="nil"/>
          <w:right w:space="0" w:sz="0" w:val="nil"/>
          <w:between w:space="0" w:sz="0" w:val="nil"/>
        </w:pBdr>
        <w:spacing w:line="240" w:lineRule="auto"/>
        <w:ind w:left="720" w:hanging="550"/>
        <w:jc w:val="both"/>
        <w:rPr>
          <w:rFonts w:ascii="Calibri" w:cs="Calibri" w:eastAsia="Calibri" w:hAnsi="Calibri"/>
        </w:rPr>
      </w:pPr>
      <w:r w:rsidDel="00000000" w:rsidR="00000000" w:rsidRPr="00000000">
        <w:rPr>
          <w:rFonts w:ascii="Calibri" w:cs="Calibri" w:eastAsia="Calibri" w:hAnsi="Calibri"/>
          <w:rtl w:val="0"/>
        </w:rPr>
        <w:t xml:space="preserve">Que se incorporen estudiantes de pregrado de otras disciplinas como ayudantes de investigación, en miras de fomentar equipos interdisciplinarios de investigación.</w:t>
      </w:r>
    </w:p>
    <w:p w:rsidR="00000000" w:rsidDel="00000000" w:rsidP="00000000" w:rsidRDefault="00000000" w:rsidRPr="00000000" w14:paraId="00000036">
      <w:pPr>
        <w:widowControl w:val="0"/>
        <w:numPr>
          <w:ilvl w:val="0"/>
          <w:numId w:val="8"/>
        </w:numPr>
        <w:pBdr>
          <w:top w:space="0" w:sz="0" w:val="nil"/>
          <w:left w:space="0" w:sz="0" w:val="nil"/>
          <w:bottom w:space="0" w:sz="0" w:val="nil"/>
          <w:right w:space="0" w:sz="0" w:val="nil"/>
          <w:between w:space="0" w:sz="0" w:val="nil"/>
        </w:pBdr>
        <w:spacing w:line="240" w:lineRule="auto"/>
        <w:ind w:left="720" w:hanging="550"/>
        <w:jc w:val="both"/>
        <w:rPr>
          <w:rFonts w:ascii="Calibri" w:cs="Calibri" w:eastAsia="Calibri" w:hAnsi="Calibri"/>
        </w:rPr>
      </w:pPr>
      <w:r w:rsidDel="00000000" w:rsidR="00000000" w:rsidRPr="00000000">
        <w:rPr>
          <w:rFonts w:ascii="Calibri" w:cs="Calibri" w:eastAsia="Calibri" w:hAnsi="Calibri"/>
          <w:rtl w:val="0"/>
        </w:rPr>
        <w:t xml:space="preserve">Intencionar y/o coordinar -en la medida de lo posible- algunas actividades académicas entre el proyecto de Investigación Pedagógica Situada con las pasantías de estudiantes de movilidad nacional.</w:t>
      </w:r>
    </w:p>
    <w:p w:rsidR="00000000" w:rsidDel="00000000" w:rsidP="00000000" w:rsidRDefault="00000000" w:rsidRPr="00000000" w14:paraId="00000037">
      <w:pPr>
        <w:widowControl w:val="0"/>
        <w:pBdr>
          <w:top w:space="0" w:sz="0" w:val="nil"/>
          <w:left w:space="0" w:sz="0" w:val="nil"/>
          <w:bottom w:space="0" w:sz="0" w:val="nil"/>
          <w:right w:space="0" w:sz="0" w:val="nil"/>
          <w:between w:space="0" w:sz="0" w:val="nil"/>
        </w:pBdr>
        <w:spacing w:line="240" w:lineRule="auto"/>
        <w:ind w:left="720" w:hanging="720"/>
        <w:jc w:val="both"/>
        <w:rPr>
          <w:rFonts w:ascii="Calibri" w:cs="Calibri" w:eastAsia="Calibri" w:hAnsi="Calibri"/>
        </w:rPr>
      </w:pPr>
      <w:r w:rsidDel="00000000" w:rsidR="00000000" w:rsidRPr="00000000">
        <w:rPr>
          <w:rtl w:val="0"/>
        </w:rPr>
      </w:r>
    </w:p>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pacing w:line="240" w:lineRule="auto"/>
        <w:ind w:left="720" w:hanging="720"/>
        <w:jc w:val="both"/>
        <w:rPr>
          <w:rFonts w:ascii="Calibri" w:cs="Calibri" w:eastAsia="Calibri" w:hAnsi="Calibri"/>
        </w:rPr>
      </w:pPr>
      <w:r w:rsidDel="00000000" w:rsidR="00000000" w:rsidRPr="00000000">
        <w:rPr>
          <w:rtl w:val="0"/>
        </w:rPr>
      </w:r>
    </w:p>
    <w:p w:rsidR="00000000" w:rsidDel="00000000" w:rsidP="00000000" w:rsidRDefault="00000000" w:rsidRPr="00000000" w14:paraId="00000039">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ÁREAS TEMÁTICAS</w:t>
      </w:r>
    </w:p>
    <w:p w:rsidR="00000000" w:rsidDel="00000000" w:rsidP="00000000" w:rsidRDefault="00000000" w:rsidRPr="00000000" w14:paraId="0000003A">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3B">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A continuación, se proponen áreas temáticas a modo de ejemplo, no deben estar necesariamente contenidas en las áreas que se mencionan a continuación.</w:t>
      </w:r>
    </w:p>
    <w:p w:rsidR="00000000" w:rsidDel="00000000" w:rsidP="00000000" w:rsidRDefault="00000000" w:rsidRPr="00000000" w14:paraId="0000003C">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tbl>
      <w:tblPr>
        <w:tblStyle w:val="Table1"/>
        <w:tblW w:w="8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88"/>
        <w:gridCol w:w="7840"/>
        <w:tblGridChange w:id="0">
          <w:tblGrid>
            <w:gridCol w:w="988"/>
            <w:gridCol w:w="7840"/>
          </w:tblGrid>
        </w:tblGridChange>
      </w:tblGrid>
      <w:tr>
        <w:tc>
          <w:tcPr>
            <w:shd w:fill="ffffff" w:val="clear"/>
            <w:tcMar>
              <w:top w:w="0.0" w:type="dxa"/>
              <w:left w:w="108.0" w:type="dxa"/>
              <w:bottom w:w="0.0" w:type="dxa"/>
              <w:right w:w="108.0" w:type="dxa"/>
            </w:tcMar>
          </w:tcPr>
          <w:p w:rsidR="00000000" w:rsidDel="00000000" w:rsidP="00000000" w:rsidRDefault="00000000" w:rsidRPr="00000000" w14:paraId="0000003D">
            <w:pPr>
              <w:jc w:val="both"/>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Área 1</w:t>
            </w:r>
          </w:p>
        </w:tc>
        <w:tc>
          <w:tcPr>
            <w:shd w:fill="ffffff" w:val="clear"/>
            <w:tcMar>
              <w:top w:w="0.0" w:type="dxa"/>
              <w:left w:w="108.0" w:type="dxa"/>
              <w:bottom w:w="0.0" w:type="dxa"/>
              <w:right w:w="108.0" w:type="dxa"/>
            </w:tcMar>
          </w:tcPr>
          <w:p w:rsidR="00000000" w:rsidDel="00000000" w:rsidP="00000000" w:rsidRDefault="00000000" w:rsidRPr="00000000" w14:paraId="0000003E">
            <w:pPr>
              <w:jc w:val="both"/>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En torno al sujeto: proceso de enseñanza y experiencias de aprendizajes.</w:t>
            </w:r>
          </w:p>
          <w:p w:rsidR="00000000" w:rsidDel="00000000" w:rsidP="00000000" w:rsidRDefault="00000000" w:rsidRPr="00000000" w14:paraId="0000003F">
            <w:pPr>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 </w:t>
            </w:r>
          </w:p>
        </w:tc>
      </w:tr>
      <w:tr>
        <w:tc>
          <w:tcPr>
            <w:shd w:fill="ffffff" w:val="clear"/>
            <w:tcMar>
              <w:top w:w="0.0" w:type="dxa"/>
              <w:left w:w="108.0" w:type="dxa"/>
              <w:bottom w:w="0.0" w:type="dxa"/>
              <w:right w:w="108.0" w:type="dxa"/>
            </w:tcMar>
          </w:tcPr>
          <w:p w:rsidR="00000000" w:rsidDel="00000000" w:rsidP="00000000" w:rsidRDefault="00000000" w:rsidRPr="00000000" w14:paraId="00000040">
            <w:pPr>
              <w:jc w:val="both"/>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Área 2</w:t>
            </w:r>
          </w:p>
        </w:tc>
        <w:tc>
          <w:tcPr>
            <w:shd w:fill="ffffff" w:val="clear"/>
            <w:tcMar>
              <w:top w:w="0.0" w:type="dxa"/>
              <w:left w:w="108.0" w:type="dxa"/>
              <w:bottom w:w="0.0" w:type="dxa"/>
              <w:right w:w="108.0" w:type="dxa"/>
            </w:tcMar>
          </w:tcPr>
          <w:p w:rsidR="00000000" w:rsidDel="00000000" w:rsidP="00000000" w:rsidRDefault="00000000" w:rsidRPr="00000000" w14:paraId="00000041">
            <w:pPr>
              <w:jc w:val="both"/>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Escuela/jardín como institución (gestión, vinculación con la comunidad, cultura escolar/de la educación parvularia, mejoramiento educativo, diversidad, formación ciudadana, convivencia, entre otros).</w:t>
            </w:r>
          </w:p>
        </w:tc>
      </w:tr>
      <w:tr>
        <w:tc>
          <w:tcPr>
            <w:shd w:fill="ffffff" w:val="clear"/>
            <w:tcMar>
              <w:top w:w="0.0" w:type="dxa"/>
              <w:left w:w="108.0" w:type="dxa"/>
              <w:bottom w:w="0.0" w:type="dxa"/>
              <w:right w:w="108.0" w:type="dxa"/>
            </w:tcMar>
          </w:tcPr>
          <w:p w:rsidR="00000000" w:rsidDel="00000000" w:rsidP="00000000" w:rsidRDefault="00000000" w:rsidRPr="00000000" w14:paraId="00000042">
            <w:pPr>
              <w:jc w:val="both"/>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Área 3</w:t>
            </w:r>
          </w:p>
        </w:tc>
        <w:tc>
          <w:tcPr>
            <w:shd w:fill="ffffff" w:val="clear"/>
            <w:tcMar>
              <w:top w:w="0.0" w:type="dxa"/>
              <w:left w:w="108.0" w:type="dxa"/>
              <w:bottom w:w="0.0" w:type="dxa"/>
              <w:right w:w="108.0" w:type="dxa"/>
            </w:tcMar>
          </w:tcPr>
          <w:p w:rsidR="00000000" w:rsidDel="00000000" w:rsidP="00000000" w:rsidRDefault="00000000" w:rsidRPr="00000000" w14:paraId="00000043">
            <w:pPr>
              <w:jc w:val="both"/>
              <w:rPr>
                <w:rFonts w:ascii="Calibri" w:cs="Calibri" w:eastAsia="Calibri" w:hAnsi="Calibri"/>
                <w:color w:val="000000"/>
                <w:sz w:val="20"/>
                <w:szCs w:val="20"/>
              </w:rPr>
            </w:pPr>
            <w:r w:rsidDel="00000000" w:rsidR="00000000" w:rsidRPr="00000000">
              <w:rPr>
                <w:rFonts w:ascii="Calibri" w:cs="Calibri" w:eastAsia="Calibri" w:hAnsi="Calibri"/>
                <w:color w:val="000000"/>
                <w:sz w:val="20"/>
                <w:szCs w:val="20"/>
                <w:rtl w:val="0"/>
              </w:rPr>
              <w:t xml:space="preserve">Desafíos y oportunidades en el acompañamiento virtual del proceso formativo de estudiantes de pedagogía en la escuela, jardín o centro educativo</w:t>
            </w:r>
            <w:r w:rsidDel="00000000" w:rsidR="00000000" w:rsidRPr="00000000">
              <w:rPr>
                <w:color w:val="000000"/>
                <w:sz w:val="20"/>
                <w:szCs w:val="20"/>
                <w:rtl w:val="0"/>
              </w:rPr>
              <w:t xml:space="preserve">.</w:t>
            </w:r>
            <w:r w:rsidDel="00000000" w:rsidR="00000000" w:rsidRPr="00000000">
              <w:rPr>
                <w:rFonts w:ascii="Calibri" w:cs="Calibri" w:eastAsia="Calibri" w:hAnsi="Calibri"/>
                <w:color w:val="000000"/>
                <w:sz w:val="20"/>
                <w:szCs w:val="20"/>
                <w:rtl w:val="0"/>
              </w:rPr>
              <w:t xml:space="preserve">.</w:t>
            </w:r>
          </w:p>
        </w:tc>
      </w:tr>
    </w:tbl>
    <w:p w:rsidR="00000000" w:rsidDel="00000000" w:rsidP="00000000" w:rsidRDefault="00000000" w:rsidRPr="00000000" w14:paraId="00000044">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45">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46">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36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DOCUMENTOS REQUERIDOS</w:t>
      </w:r>
    </w:p>
    <w:p w:rsidR="00000000" w:rsidDel="00000000" w:rsidP="00000000" w:rsidRDefault="00000000" w:rsidRPr="00000000" w14:paraId="00000047">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48">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b w:val="1"/>
          <w:rtl w:val="0"/>
        </w:rPr>
        <w:t xml:space="preserve">La no presentación de cualquiera de los siguientes documentos será motivo de no admisibilidad</w:t>
      </w:r>
      <w:r w:rsidDel="00000000" w:rsidR="00000000" w:rsidRPr="00000000">
        <w:rPr>
          <w:rFonts w:ascii="Calibri" w:cs="Calibri" w:eastAsia="Calibri" w:hAnsi="Calibri"/>
          <w:rtl w:val="0"/>
        </w:rPr>
        <w:t xml:space="preserve">:</w:t>
      </w:r>
    </w:p>
    <w:p w:rsidR="00000000" w:rsidDel="00000000" w:rsidP="00000000" w:rsidRDefault="00000000" w:rsidRPr="00000000" w14:paraId="00000049">
      <w:pPr>
        <w:widowControl w:val="0"/>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Formulario de postulación (formato establecido).</w:t>
      </w:r>
    </w:p>
    <w:p w:rsidR="00000000" w:rsidDel="00000000" w:rsidP="00000000" w:rsidRDefault="00000000" w:rsidRPr="00000000" w14:paraId="0000004A">
      <w:pPr>
        <w:widowControl w:val="0"/>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Carta de compromiso firmado y timbrado</w:t>
      </w:r>
      <w:r w:rsidDel="00000000" w:rsidR="00000000" w:rsidRPr="00000000">
        <w:rPr>
          <w:rFonts w:ascii="Calibri" w:cs="Calibri" w:eastAsia="Calibri" w:hAnsi="Calibri"/>
          <w:vertAlign w:val="superscript"/>
        </w:rPr>
        <w:footnoteReference w:customMarkFollows="0" w:id="6"/>
      </w:r>
      <w:r w:rsidDel="00000000" w:rsidR="00000000" w:rsidRPr="00000000">
        <w:rPr>
          <w:rFonts w:ascii="Calibri" w:cs="Calibri" w:eastAsia="Calibri" w:hAnsi="Calibri"/>
          <w:rtl w:val="0"/>
        </w:rPr>
        <w:t xml:space="preserve"> por el/la directora/a de la institución educativa participante, junto con la firma del profesor/a del centro de práctica que participará del proyecto (formato establecido).</w:t>
      </w:r>
    </w:p>
    <w:p w:rsidR="00000000" w:rsidDel="00000000" w:rsidP="00000000" w:rsidRDefault="00000000" w:rsidRPr="00000000" w14:paraId="0000004B">
      <w:pPr>
        <w:widowControl w:val="0"/>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Carta Gantt de planificación y propuesta de ejecución de presupuesto (formato establecido).</w:t>
      </w:r>
    </w:p>
    <w:p w:rsidR="00000000" w:rsidDel="00000000" w:rsidP="00000000" w:rsidRDefault="00000000" w:rsidRPr="00000000" w14:paraId="0000004C">
      <w:pPr>
        <w:widowControl w:val="0"/>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Certificado que indique que el establecimiento educacional es un centro de práctica FID, en caso que corresponda (formato libre).</w:t>
      </w:r>
    </w:p>
    <w:p w:rsidR="00000000" w:rsidDel="00000000" w:rsidP="00000000" w:rsidRDefault="00000000" w:rsidRPr="00000000" w14:paraId="0000004D">
      <w:pPr>
        <w:widowControl w:val="0"/>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bookmarkStart w:colFirst="0" w:colLast="0" w:name="_heading=h.gjdgxs" w:id="0"/>
      <w:bookmarkEnd w:id="0"/>
      <w:r w:rsidDel="00000000" w:rsidR="00000000" w:rsidRPr="00000000">
        <w:rPr>
          <w:rFonts w:ascii="Calibri" w:cs="Calibri" w:eastAsia="Calibri" w:hAnsi="Calibri"/>
          <w:rtl w:val="0"/>
        </w:rPr>
        <w:t xml:space="preserve">Carta de patrocinio de la Facultad a la que está adscrita el investigador responsable de la Universidad de Chile (formato establecido).</w:t>
      </w:r>
    </w:p>
    <w:p w:rsidR="00000000" w:rsidDel="00000000" w:rsidP="00000000" w:rsidRDefault="00000000" w:rsidRPr="00000000" w14:paraId="0000004E">
      <w:pPr>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Fundamentación que explicite cómo el estudiante participará en el proyecto, así como también una descripción de cómo será evaluada esta participación (1 página). </w:t>
      </w:r>
    </w:p>
    <w:p w:rsidR="00000000" w:rsidDel="00000000" w:rsidP="00000000" w:rsidRDefault="00000000" w:rsidRPr="00000000" w14:paraId="0000004F">
      <w:pPr>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Justificación de horas de trabajo semanal de todos los integrantes del equipo de investigación.</w:t>
      </w:r>
    </w:p>
    <w:p w:rsidR="00000000" w:rsidDel="00000000" w:rsidP="00000000" w:rsidRDefault="00000000" w:rsidRPr="00000000" w14:paraId="00000050">
      <w:pPr>
        <w:numPr>
          <w:ilvl w:val="0"/>
          <w:numId w:val="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Descripción de la tributación del proyecto de IPS en -al menos- una asignatura de la malla curricular y la formación inicial docente.</w:t>
      </w:r>
    </w:p>
    <w:p w:rsidR="00000000" w:rsidDel="00000000" w:rsidP="00000000" w:rsidRDefault="00000000" w:rsidRPr="00000000" w14:paraId="00000051">
      <w:pPr>
        <w:keepNext w:val="0"/>
        <w:keepLines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30j0zll" w:id="1"/>
      <w:bookmarkEnd w:id="1"/>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Resumen: Para participar de esta convocatoria los postulantes deben elaborar un resumen del proyecto de </w:t>
      </w:r>
      <w:r w:rsidDel="00000000" w:rsidR="00000000" w:rsidRPr="00000000">
        <w:rPr>
          <w:rFonts w:ascii="Calibri" w:cs="Calibri" w:eastAsia="Calibri" w:hAnsi="Calibri"/>
          <w:rtl w:val="0"/>
        </w:rPr>
        <w:t xml:space="preserve">I</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nvestigación </w:t>
      </w:r>
      <w:r w:rsidDel="00000000" w:rsidR="00000000" w:rsidRPr="00000000">
        <w:rPr>
          <w:rFonts w:ascii="Calibri" w:cs="Calibri" w:eastAsia="Calibri" w:hAnsi="Calibri"/>
          <w:rtl w:val="0"/>
        </w:rPr>
        <w:t xml:space="preserve">P</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edagógica </w:t>
      </w:r>
      <w:r w:rsidDel="00000000" w:rsidR="00000000" w:rsidRPr="00000000">
        <w:rPr>
          <w:rFonts w:ascii="Calibri" w:cs="Calibri" w:eastAsia="Calibri" w:hAnsi="Calibri"/>
          <w:rtl w:val="0"/>
        </w:rPr>
        <w:t xml:space="preserv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ituada. La extensión no podrá superar una página tamaño carta. La presentación del resumen debe incluir:</w:t>
      </w:r>
    </w:p>
    <w:p w:rsidR="00000000" w:rsidDel="00000000" w:rsidP="00000000" w:rsidRDefault="00000000" w:rsidRPr="00000000" w14:paraId="00000052">
      <w:pPr>
        <w:keepNext w:val="0"/>
        <w:keepLines w:val="0"/>
        <w:widowControl w:val="0"/>
        <w:numPr>
          <w:ilvl w:val="0"/>
          <w:numId w:val="9"/>
        </w:numPr>
        <w:pBdr>
          <w:top w:space="0" w:sz="0" w:val="nil"/>
          <w:left w:space="0" w:sz="0" w:val="nil"/>
          <w:bottom w:space="0" w:sz="0" w:val="nil"/>
          <w:right w:space="0" w:sz="0" w:val="nil"/>
          <w:between w:space="0" w:sz="0" w:val="nil"/>
        </w:pBdr>
        <w:shd w:fill="auto" w:val="clear"/>
        <w:spacing w:after="0" w:before="0" w:line="240" w:lineRule="auto"/>
        <w:ind w:left="14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Título: nombre del proyecto.</w:t>
      </w:r>
    </w:p>
    <w:p w:rsidR="00000000" w:rsidDel="00000000" w:rsidP="00000000" w:rsidRDefault="00000000" w:rsidRPr="00000000" w14:paraId="00000053">
      <w:pPr>
        <w:keepNext w:val="0"/>
        <w:keepLines w:val="0"/>
        <w:widowControl w:val="0"/>
        <w:numPr>
          <w:ilvl w:val="0"/>
          <w:numId w:val="9"/>
        </w:numPr>
        <w:pBdr>
          <w:top w:space="0" w:sz="0" w:val="nil"/>
          <w:left w:space="0" w:sz="0" w:val="nil"/>
          <w:bottom w:space="0" w:sz="0" w:val="nil"/>
          <w:right w:space="0" w:sz="0" w:val="nil"/>
          <w:between w:space="0" w:sz="0" w:val="nil"/>
        </w:pBdr>
        <w:shd w:fill="auto" w:val="clear"/>
        <w:spacing w:after="0" w:before="0" w:line="240" w:lineRule="auto"/>
        <w:ind w:left="14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Autor(es): nombres investigadores (académicos, profesores del centro de práctica y ayudantes de investigación).</w:t>
      </w:r>
    </w:p>
    <w:p w:rsidR="00000000" w:rsidDel="00000000" w:rsidP="00000000" w:rsidRDefault="00000000" w:rsidRPr="00000000" w14:paraId="00000054">
      <w:pPr>
        <w:keepNext w:val="0"/>
        <w:keepLines w:val="0"/>
        <w:widowControl w:val="0"/>
        <w:numPr>
          <w:ilvl w:val="0"/>
          <w:numId w:val="9"/>
        </w:numPr>
        <w:pBdr>
          <w:top w:space="0" w:sz="0" w:val="nil"/>
          <w:left w:space="0" w:sz="0" w:val="nil"/>
          <w:bottom w:space="0" w:sz="0" w:val="nil"/>
          <w:right w:space="0" w:sz="0" w:val="nil"/>
          <w:between w:space="0" w:sz="0" w:val="nil"/>
        </w:pBdr>
        <w:shd w:fill="auto" w:val="clear"/>
        <w:spacing w:after="0" w:before="0" w:line="240" w:lineRule="auto"/>
        <w:ind w:left="14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Área temática: indicar la temática del proyecto, explicitando de manera concreta y breve a qué se refiere.</w:t>
      </w:r>
    </w:p>
    <w:p w:rsidR="00000000" w:rsidDel="00000000" w:rsidP="00000000" w:rsidRDefault="00000000" w:rsidRPr="00000000" w14:paraId="00000055">
      <w:pPr>
        <w:keepNext w:val="0"/>
        <w:keepLines w:val="0"/>
        <w:widowControl w:val="0"/>
        <w:numPr>
          <w:ilvl w:val="0"/>
          <w:numId w:val="9"/>
        </w:numPr>
        <w:pBdr>
          <w:top w:space="0" w:sz="0" w:val="nil"/>
          <w:left w:space="0" w:sz="0" w:val="nil"/>
          <w:bottom w:space="0" w:sz="0" w:val="nil"/>
          <w:right w:space="0" w:sz="0" w:val="nil"/>
          <w:between w:space="0" w:sz="0" w:val="nil"/>
        </w:pBdr>
        <w:shd w:fill="auto" w:val="clear"/>
        <w:spacing w:after="0" w:before="0" w:line="240" w:lineRule="auto"/>
        <w:ind w:left="14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Objetivo general: enunciar de forma sucinta y objetiva su propósito y el impacto que se espera alcanzar.</w:t>
      </w:r>
    </w:p>
    <w:p w:rsidR="00000000" w:rsidDel="00000000" w:rsidP="00000000" w:rsidRDefault="00000000" w:rsidRPr="00000000" w14:paraId="00000056">
      <w:pPr>
        <w:keepNext w:val="0"/>
        <w:keepLines w:val="0"/>
        <w:widowControl w:val="0"/>
        <w:numPr>
          <w:ilvl w:val="0"/>
          <w:numId w:val="9"/>
        </w:numPr>
        <w:pBdr>
          <w:top w:space="0" w:sz="0" w:val="nil"/>
          <w:left w:space="0" w:sz="0" w:val="nil"/>
          <w:bottom w:space="0" w:sz="0" w:val="nil"/>
          <w:right w:space="0" w:sz="0" w:val="nil"/>
          <w:between w:space="0" w:sz="0" w:val="nil"/>
        </w:pBdr>
        <w:shd w:fill="auto" w:val="clear"/>
        <w:spacing w:after="0" w:before="0" w:line="240" w:lineRule="auto"/>
        <w:ind w:left="14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Justificación: explicar las razones o motivos por las que se realizó o realiza el proyecto, identificando brevemente el problema a investigar.</w:t>
      </w:r>
    </w:p>
    <w:p w:rsidR="00000000" w:rsidDel="00000000" w:rsidP="00000000" w:rsidRDefault="00000000" w:rsidRPr="00000000" w14:paraId="00000057">
      <w:pPr>
        <w:keepNext w:val="0"/>
        <w:keepLines w:val="0"/>
        <w:widowControl w:val="0"/>
        <w:numPr>
          <w:ilvl w:val="0"/>
          <w:numId w:val="9"/>
        </w:numPr>
        <w:pBdr>
          <w:top w:space="0" w:sz="0" w:val="nil"/>
          <w:left w:space="0" w:sz="0" w:val="nil"/>
          <w:bottom w:space="0" w:sz="0" w:val="nil"/>
          <w:right w:space="0" w:sz="0" w:val="nil"/>
          <w:between w:space="0" w:sz="0" w:val="nil"/>
        </w:pBdr>
        <w:shd w:fill="auto" w:val="clear"/>
        <w:spacing w:after="0" w:before="0" w:line="240" w:lineRule="auto"/>
        <w:ind w:left="14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Metodología (materiales y métodos): explicitar el grupo de mecanismos, medios o procedimientos empleados para el logro del objetivo general. </w:t>
      </w:r>
    </w:p>
    <w:p w:rsidR="00000000" w:rsidDel="00000000" w:rsidP="00000000" w:rsidRDefault="00000000" w:rsidRPr="00000000" w14:paraId="00000058">
      <w:pPr>
        <w:keepNext w:val="0"/>
        <w:keepLines w:val="0"/>
        <w:widowControl w:val="0"/>
        <w:numPr>
          <w:ilvl w:val="0"/>
          <w:numId w:val="9"/>
        </w:numPr>
        <w:pBdr>
          <w:top w:space="0" w:sz="0" w:val="nil"/>
          <w:left w:space="0" w:sz="0" w:val="nil"/>
          <w:bottom w:space="0" w:sz="0" w:val="nil"/>
          <w:right w:space="0" w:sz="0" w:val="nil"/>
          <w:between w:space="0" w:sz="0" w:val="nil"/>
        </w:pBdr>
        <w:shd w:fill="auto" w:val="clear"/>
        <w:spacing w:after="0" w:before="0" w:line="240" w:lineRule="auto"/>
        <w:ind w:left="148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Resumen: sintetizar la información esencial de la experiencia en no más de 150 palabras. </w:t>
      </w:r>
    </w:p>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5B">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MECANISMOS DE POSTULACIÓN</w:t>
      </w:r>
    </w:p>
    <w:p w:rsidR="00000000" w:rsidDel="00000000" w:rsidP="00000000" w:rsidRDefault="00000000" w:rsidRPr="00000000" w14:paraId="0000005C">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5D">
      <w:pPr>
        <w:widowControl w:val="0"/>
        <w:numPr>
          <w:ilvl w:val="0"/>
          <w:numId w:val="5"/>
        </w:numPr>
        <w:pBdr>
          <w:top w:space="0" w:sz="0" w:val="nil"/>
          <w:left w:space="0" w:sz="0" w:val="nil"/>
          <w:bottom w:space="0" w:sz="0" w:val="nil"/>
          <w:right w:space="0" w:sz="0" w:val="nil"/>
          <w:between w:space="0" w:sz="0" w:val="nil"/>
        </w:pBdr>
        <w:spacing w:line="240" w:lineRule="auto"/>
        <w:ind w:left="1003" w:hanging="360"/>
        <w:jc w:val="both"/>
        <w:rPr>
          <w:rFonts w:ascii="Calibri" w:cs="Calibri" w:eastAsia="Calibri" w:hAnsi="Calibri"/>
        </w:rPr>
      </w:pPr>
      <w:r w:rsidDel="00000000" w:rsidR="00000000" w:rsidRPr="00000000">
        <w:rPr>
          <w:rFonts w:ascii="Calibri" w:cs="Calibri" w:eastAsia="Calibri" w:hAnsi="Calibri"/>
          <w:rtl w:val="0"/>
        </w:rPr>
        <w:t xml:space="preserve">La postulación deberá realizarse según las instrucciones establecidas en la página web </w:t>
      </w:r>
      <w:hyperlink r:id="rId8">
        <w:r w:rsidDel="00000000" w:rsidR="00000000" w:rsidRPr="00000000">
          <w:rPr>
            <w:rFonts w:ascii="Calibri" w:cs="Calibri" w:eastAsia="Calibri" w:hAnsi="Calibri"/>
            <w:color w:val="000000"/>
            <w:u w:val="single"/>
            <w:rtl w:val="0"/>
          </w:rPr>
          <w:t xml:space="preserve">www.uchile.cl/pedagogias</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05E">
      <w:pPr>
        <w:widowControl w:val="0"/>
        <w:numPr>
          <w:ilvl w:val="0"/>
          <w:numId w:val="5"/>
        </w:numPr>
        <w:pBdr>
          <w:top w:space="0" w:sz="0" w:val="nil"/>
          <w:left w:space="0" w:sz="0" w:val="nil"/>
          <w:bottom w:space="0" w:sz="0" w:val="nil"/>
          <w:right w:space="0" w:sz="0" w:val="nil"/>
          <w:between w:space="0" w:sz="0" w:val="nil"/>
        </w:pBdr>
        <w:spacing w:line="240" w:lineRule="auto"/>
        <w:ind w:left="1003" w:hanging="360"/>
        <w:jc w:val="both"/>
        <w:rPr>
          <w:rFonts w:ascii="Calibri" w:cs="Calibri" w:eastAsia="Calibri" w:hAnsi="Calibri"/>
        </w:rPr>
      </w:pPr>
      <w:r w:rsidDel="00000000" w:rsidR="00000000" w:rsidRPr="00000000">
        <w:rPr>
          <w:rFonts w:ascii="Calibri" w:cs="Calibri" w:eastAsia="Calibri" w:hAnsi="Calibri"/>
          <w:rtl w:val="0"/>
        </w:rPr>
        <w:t xml:space="preserve">Sólo se aceptarán postulaciones por esa vía: proyectos y documentos presentados por correo electrónico o impresos serán excluidos de la presente convocatoria. Sólo se considerarán aquellos proyectos que incluyan las firmas y timbres solicitados.</w:t>
      </w:r>
    </w:p>
    <w:p w:rsidR="00000000" w:rsidDel="00000000" w:rsidP="00000000" w:rsidRDefault="00000000" w:rsidRPr="00000000" w14:paraId="0000005F">
      <w:pPr>
        <w:widowControl w:val="0"/>
        <w:numPr>
          <w:ilvl w:val="0"/>
          <w:numId w:val="5"/>
        </w:numPr>
        <w:pBdr>
          <w:top w:space="0" w:sz="0" w:val="nil"/>
          <w:left w:space="0" w:sz="0" w:val="nil"/>
          <w:bottom w:space="0" w:sz="0" w:val="nil"/>
          <w:right w:space="0" w:sz="0" w:val="nil"/>
          <w:between w:space="0" w:sz="0" w:val="nil"/>
        </w:pBdr>
        <w:spacing w:line="240" w:lineRule="auto"/>
        <w:ind w:left="1003" w:hanging="360"/>
        <w:jc w:val="both"/>
        <w:rPr>
          <w:rFonts w:ascii="Calibri" w:cs="Calibri" w:eastAsia="Calibri" w:hAnsi="Calibri"/>
        </w:rPr>
      </w:pPr>
      <w:r w:rsidDel="00000000" w:rsidR="00000000" w:rsidRPr="00000000">
        <w:rPr>
          <w:rFonts w:ascii="Calibri" w:cs="Calibri" w:eastAsia="Calibri" w:hAnsi="Calibri"/>
          <w:rtl w:val="0"/>
        </w:rPr>
        <w:t xml:space="preserve">El plazo máximo de presentación de los proyectos es el 30</w:t>
      </w:r>
      <w:r w:rsidDel="00000000" w:rsidR="00000000" w:rsidRPr="00000000">
        <w:rPr>
          <w:rFonts w:ascii="Calibri" w:cs="Calibri" w:eastAsia="Calibri" w:hAnsi="Calibri"/>
          <w:rtl w:val="0"/>
        </w:rPr>
        <w:t xml:space="preserve"> de septoembre de 2020</w:t>
      </w:r>
      <w:r w:rsidDel="00000000" w:rsidR="00000000" w:rsidRPr="00000000">
        <w:rPr>
          <w:rFonts w:ascii="Calibri" w:cs="Calibri" w:eastAsia="Calibri" w:hAnsi="Calibri"/>
          <w:rtl w:val="0"/>
        </w:rPr>
        <w:t xml:space="preserve"> a las 18:00 horas.</w:t>
      </w:r>
    </w:p>
    <w:p w:rsidR="00000000" w:rsidDel="00000000" w:rsidP="00000000" w:rsidRDefault="00000000" w:rsidRPr="00000000" w14:paraId="00000060">
      <w:pPr>
        <w:widowControl w:val="0"/>
        <w:numPr>
          <w:ilvl w:val="0"/>
          <w:numId w:val="5"/>
        </w:numPr>
        <w:pBdr>
          <w:top w:space="0" w:sz="0" w:val="nil"/>
          <w:left w:space="0" w:sz="0" w:val="nil"/>
          <w:bottom w:space="0" w:sz="0" w:val="nil"/>
          <w:right w:space="0" w:sz="0" w:val="nil"/>
          <w:between w:space="0" w:sz="0" w:val="nil"/>
        </w:pBdr>
        <w:spacing w:line="240" w:lineRule="auto"/>
        <w:ind w:left="1003" w:hanging="360"/>
        <w:jc w:val="both"/>
        <w:rPr>
          <w:rFonts w:ascii="Calibri" w:cs="Calibri" w:eastAsia="Calibri" w:hAnsi="Calibri"/>
        </w:rPr>
      </w:pPr>
      <w:r w:rsidDel="00000000" w:rsidR="00000000" w:rsidRPr="00000000">
        <w:rPr>
          <w:rFonts w:ascii="Calibri" w:cs="Calibri" w:eastAsia="Calibri" w:hAnsi="Calibri"/>
          <w:rtl w:val="0"/>
        </w:rPr>
        <w:t xml:space="preserve">Se responderán consultas a través del correo electrónico </w:t>
      </w:r>
      <w:hyperlink r:id="rId9">
        <w:r w:rsidDel="00000000" w:rsidR="00000000" w:rsidRPr="00000000">
          <w:rPr>
            <w:rFonts w:ascii="Calibri" w:cs="Calibri" w:eastAsia="Calibri" w:hAnsi="Calibri"/>
            <w:color w:val="000000"/>
            <w:u w:val="single"/>
            <w:rtl w:val="0"/>
          </w:rPr>
          <w:t xml:space="preserve">pedagogías@uchile.cl</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061">
      <w:pPr>
        <w:widowControl w:val="0"/>
        <w:numPr>
          <w:ilvl w:val="0"/>
          <w:numId w:val="5"/>
        </w:numPr>
        <w:pBdr>
          <w:top w:space="0" w:sz="0" w:val="nil"/>
          <w:left w:space="0" w:sz="0" w:val="nil"/>
          <w:bottom w:space="0" w:sz="0" w:val="nil"/>
          <w:right w:space="0" w:sz="0" w:val="nil"/>
          <w:between w:space="0" w:sz="0" w:val="nil"/>
        </w:pBdr>
        <w:spacing w:line="240" w:lineRule="auto"/>
        <w:ind w:left="1003" w:hanging="360"/>
        <w:jc w:val="both"/>
        <w:rPr>
          <w:rFonts w:ascii="Calibri" w:cs="Calibri" w:eastAsia="Calibri" w:hAnsi="Calibri"/>
        </w:rPr>
      </w:pPr>
      <w:r w:rsidDel="00000000" w:rsidR="00000000" w:rsidRPr="00000000">
        <w:rPr>
          <w:rFonts w:ascii="Calibri" w:cs="Calibri" w:eastAsia="Calibri" w:hAnsi="Calibri"/>
          <w:rtl w:val="0"/>
        </w:rPr>
        <w:t xml:space="preserve">Se aconseja revisar todos los documentos con anticipación, y considerar el tiempo que tomará subir la información a la plataforma.</w:t>
      </w:r>
    </w:p>
    <w:p w:rsidR="00000000" w:rsidDel="00000000" w:rsidP="00000000" w:rsidRDefault="00000000" w:rsidRPr="00000000" w14:paraId="00000062">
      <w:pPr>
        <w:widowControl w:val="0"/>
        <w:pBdr>
          <w:top w:space="0" w:sz="0" w:val="nil"/>
          <w:left w:space="0" w:sz="0" w:val="nil"/>
          <w:bottom w:space="0" w:sz="0" w:val="nil"/>
          <w:right w:space="0" w:sz="0" w:val="nil"/>
          <w:between w:space="0" w:sz="0" w:val="nil"/>
        </w:pBdr>
        <w:spacing w:line="240" w:lineRule="auto"/>
        <w:ind w:left="643"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63">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Cronograma de actividades y plazos:</w:t>
      </w:r>
    </w:p>
    <w:p w:rsidR="00000000" w:rsidDel="00000000" w:rsidP="00000000" w:rsidRDefault="00000000" w:rsidRPr="00000000" w14:paraId="00000064">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tbl>
      <w:tblPr>
        <w:tblStyle w:val="Table2"/>
        <w:tblW w:w="7646.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36"/>
        <w:gridCol w:w="3710"/>
        <w:tblGridChange w:id="0">
          <w:tblGrid>
            <w:gridCol w:w="3936"/>
            <w:gridCol w:w="3710"/>
          </w:tblGrid>
        </w:tblGridChange>
      </w:tblGrid>
      <w:tr>
        <w:tc>
          <w:tcPr/>
          <w:p w:rsidR="00000000" w:rsidDel="00000000" w:rsidP="00000000" w:rsidRDefault="00000000" w:rsidRPr="00000000" w14:paraId="00000065">
            <w:pPr>
              <w:jc w:val="center"/>
              <w:rPr>
                <w:rFonts w:ascii="Calibri" w:cs="Calibri" w:eastAsia="Calibri" w:hAnsi="Calibri"/>
                <w:b w:val="1"/>
              </w:rPr>
            </w:pPr>
            <w:r w:rsidDel="00000000" w:rsidR="00000000" w:rsidRPr="00000000">
              <w:rPr>
                <w:rFonts w:ascii="Calibri" w:cs="Calibri" w:eastAsia="Calibri" w:hAnsi="Calibri"/>
                <w:b w:val="1"/>
                <w:rtl w:val="0"/>
              </w:rPr>
              <w:t xml:space="preserve">Actividad</w:t>
            </w:r>
          </w:p>
        </w:tc>
        <w:tc>
          <w:tcPr/>
          <w:p w:rsidR="00000000" w:rsidDel="00000000" w:rsidP="00000000" w:rsidRDefault="00000000" w:rsidRPr="00000000" w14:paraId="00000066">
            <w:pPr>
              <w:jc w:val="center"/>
              <w:rPr>
                <w:rFonts w:ascii="Calibri" w:cs="Calibri" w:eastAsia="Calibri" w:hAnsi="Calibri"/>
                <w:b w:val="1"/>
              </w:rPr>
            </w:pPr>
            <w:r w:rsidDel="00000000" w:rsidR="00000000" w:rsidRPr="00000000">
              <w:rPr>
                <w:rFonts w:ascii="Calibri" w:cs="Calibri" w:eastAsia="Calibri" w:hAnsi="Calibri"/>
                <w:b w:val="1"/>
                <w:rtl w:val="0"/>
              </w:rPr>
              <w:t xml:space="preserve">Plazo</w:t>
            </w:r>
          </w:p>
        </w:tc>
      </w:tr>
      <w:tr>
        <w:tc>
          <w:tcPr/>
          <w:p w:rsidR="00000000" w:rsidDel="00000000" w:rsidP="00000000" w:rsidRDefault="00000000" w:rsidRPr="00000000" w14:paraId="00000067">
            <w:pPr>
              <w:jc w:val="center"/>
              <w:rPr>
                <w:rFonts w:ascii="Calibri" w:cs="Calibri" w:eastAsia="Calibri" w:hAnsi="Calibri"/>
              </w:rPr>
            </w:pPr>
            <w:r w:rsidDel="00000000" w:rsidR="00000000" w:rsidRPr="00000000">
              <w:rPr>
                <w:rFonts w:ascii="Calibri" w:cs="Calibri" w:eastAsia="Calibri" w:hAnsi="Calibri"/>
                <w:rtl w:val="0"/>
              </w:rPr>
              <w:t xml:space="preserve">Publicación de Bases</w:t>
            </w:r>
          </w:p>
        </w:tc>
        <w:tc>
          <w:tcPr>
            <w:tcBorders>
              <w:top w:color="000000" w:space="0" w:sz="8" w:val="single"/>
              <w:left w:color="000000" w:space="0" w:sz="8" w:val="single"/>
              <w:bottom w:color="000000" w:space="0" w:sz="8" w:val="single"/>
              <w:right w:color="000000" w:space="0" w:sz="8" w:val="single"/>
            </w:tcBorders>
            <w:tcMar>
              <w:top w:w="80.0" w:type="dxa"/>
              <w:left w:w="140.0" w:type="dxa"/>
              <w:bottom w:w="80.0" w:type="dxa"/>
              <w:right w:w="140.0" w:type="dxa"/>
            </w:tcMar>
            <w:vAlign w:val="top"/>
          </w:tcPr>
          <w:p w:rsidR="00000000" w:rsidDel="00000000" w:rsidP="00000000" w:rsidRDefault="00000000" w:rsidRPr="00000000" w14:paraId="00000068">
            <w:pPr>
              <w:jc w:val="center"/>
              <w:rPr>
                <w:rFonts w:ascii="Calibri" w:cs="Calibri" w:eastAsia="Calibri" w:hAnsi="Calibri"/>
              </w:rPr>
            </w:pPr>
            <w:bookmarkStart w:colFirst="0" w:colLast="0" w:name="_heading=h.1fob9te" w:id="2"/>
            <w:bookmarkEnd w:id="2"/>
            <w:r w:rsidDel="00000000" w:rsidR="00000000" w:rsidRPr="00000000">
              <w:rPr>
                <w:rFonts w:ascii="Calibri" w:cs="Calibri" w:eastAsia="Calibri" w:hAnsi="Calibri"/>
                <w:rtl w:val="0"/>
              </w:rPr>
              <w:t xml:space="preserve">19</w:t>
            </w:r>
            <w:r w:rsidDel="00000000" w:rsidR="00000000" w:rsidRPr="00000000">
              <w:rPr>
                <w:rFonts w:ascii="Calibri" w:cs="Calibri" w:eastAsia="Calibri" w:hAnsi="Calibri"/>
                <w:rtl w:val="0"/>
              </w:rPr>
              <w:t xml:space="preserve"> octubre 2020</w:t>
            </w:r>
          </w:p>
        </w:tc>
      </w:tr>
      <w:tr>
        <w:tc>
          <w:tcPr/>
          <w:p w:rsidR="00000000" w:rsidDel="00000000" w:rsidP="00000000" w:rsidRDefault="00000000" w:rsidRPr="00000000" w14:paraId="00000069">
            <w:pPr>
              <w:jc w:val="center"/>
              <w:rPr>
                <w:rFonts w:ascii="Calibri" w:cs="Calibri" w:eastAsia="Calibri" w:hAnsi="Calibri"/>
              </w:rPr>
            </w:pPr>
            <w:r w:rsidDel="00000000" w:rsidR="00000000" w:rsidRPr="00000000">
              <w:rPr>
                <w:rFonts w:ascii="Calibri" w:cs="Calibri" w:eastAsia="Calibri" w:hAnsi="Calibri"/>
                <w:rtl w:val="0"/>
              </w:rPr>
              <w:t xml:space="preserve">Período de Consultas</w:t>
            </w:r>
          </w:p>
        </w:tc>
        <w:tc>
          <w:tcPr>
            <w:tcBorders>
              <w:top w:color="000000" w:space="0" w:sz="8" w:val="single"/>
              <w:left w:color="000000" w:space="0" w:sz="8" w:val="single"/>
              <w:bottom w:color="000000" w:space="0" w:sz="8" w:val="single"/>
              <w:right w:color="000000" w:space="0" w:sz="8" w:val="single"/>
            </w:tcBorders>
            <w:tcMar>
              <w:top w:w="80.0" w:type="dxa"/>
              <w:left w:w="140.0" w:type="dxa"/>
              <w:bottom w:w="80.0" w:type="dxa"/>
              <w:right w:w="140.0" w:type="dxa"/>
            </w:tcMar>
            <w:vAlign w:val="top"/>
          </w:tcPr>
          <w:p w:rsidR="00000000" w:rsidDel="00000000" w:rsidP="00000000" w:rsidRDefault="00000000" w:rsidRPr="00000000" w14:paraId="0000006A">
            <w:pPr>
              <w:jc w:val="center"/>
              <w:rPr>
                <w:rFonts w:ascii="Calibri" w:cs="Calibri" w:eastAsia="Calibri" w:hAnsi="Calibri"/>
              </w:rPr>
            </w:pPr>
            <w:bookmarkStart w:colFirst="0" w:colLast="0" w:name="_heading=h.1fob9te" w:id="2"/>
            <w:bookmarkEnd w:id="2"/>
            <w:r w:rsidDel="00000000" w:rsidR="00000000" w:rsidRPr="00000000">
              <w:rPr>
                <w:rFonts w:ascii="Calibri" w:cs="Calibri" w:eastAsia="Calibri" w:hAnsi="Calibri"/>
                <w:rtl w:val="0"/>
              </w:rPr>
              <w:t xml:space="preserve">19 octubre a 10 noviembre 2020</w:t>
            </w:r>
          </w:p>
        </w:tc>
      </w:tr>
      <w:tr>
        <w:tc>
          <w:tcPr/>
          <w:p w:rsidR="00000000" w:rsidDel="00000000" w:rsidP="00000000" w:rsidRDefault="00000000" w:rsidRPr="00000000" w14:paraId="0000006B">
            <w:pPr>
              <w:jc w:val="center"/>
              <w:rPr>
                <w:rFonts w:ascii="Calibri" w:cs="Calibri" w:eastAsia="Calibri" w:hAnsi="Calibri"/>
              </w:rPr>
            </w:pPr>
            <w:r w:rsidDel="00000000" w:rsidR="00000000" w:rsidRPr="00000000">
              <w:rPr>
                <w:rFonts w:ascii="Calibri" w:cs="Calibri" w:eastAsia="Calibri" w:hAnsi="Calibri"/>
                <w:rtl w:val="0"/>
              </w:rPr>
              <w:t xml:space="preserve">Cierre de Postulaciones</w:t>
            </w:r>
          </w:p>
        </w:tc>
        <w:tc>
          <w:tcPr>
            <w:tcBorders>
              <w:top w:color="000000" w:space="0" w:sz="8" w:val="single"/>
              <w:left w:color="000000" w:space="0" w:sz="8" w:val="single"/>
              <w:bottom w:color="000000" w:space="0" w:sz="8" w:val="single"/>
              <w:right w:color="000000" w:space="0" w:sz="8" w:val="single"/>
            </w:tcBorders>
            <w:tcMar>
              <w:top w:w="80.0" w:type="dxa"/>
              <w:left w:w="140.0" w:type="dxa"/>
              <w:bottom w:w="80.0" w:type="dxa"/>
              <w:right w:w="140.0" w:type="dxa"/>
            </w:tcMar>
            <w:vAlign w:val="top"/>
          </w:tcPr>
          <w:p w:rsidR="00000000" w:rsidDel="00000000" w:rsidP="00000000" w:rsidRDefault="00000000" w:rsidRPr="00000000" w14:paraId="0000006C">
            <w:pPr>
              <w:jc w:val="center"/>
              <w:rPr>
                <w:rFonts w:ascii="Calibri" w:cs="Calibri" w:eastAsia="Calibri" w:hAnsi="Calibri"/>
              </w:rPr>
            </w:pPr>
            <w:r w:rsidDel="00000000" w:rsidR="00000000" w:rsidRPr="00000000">
              <w:rPr>
                <w:rFonts w:ascii="Calibri" w:cs="Calibri" w:eastAsia="Calibri" w:hAnsi="Calibri"/>
                <w:rtl w:val="0"/>
              </w:rPr>
              <w:t xml:space="preserve">16</w:t>
            </w:r>
            <w:r w:rsidDel="00000000" w:rsidR="00000000" w:rsidRPr="00000000">
              <w:rPr>
                <w:rFonts w:ascii="Calibri" w:cs="Calibri" w:eastAsia="Calibri" w:hAnsi="Calibri"/>
                <w:rtl w:val="0"/>
              </w:rPr>
              <w:t xml:space="preserve"> noviembre 2020 a las 18:00 horas.</w:t>
            </w:r>
          </w:p>
        </w:tc>
      </w:tr>
      <w:tr>
        <w:tc>
          <w:tcPr/>
          <w:p w:rsidR="00000000" w:rsidDel="00000000" w:rsidP="00000000" w:rsidRDefault="00000000" w:rsidRPr="00000000" w14:paraId="0000006D">
            <w:pPr>
              <w:jc w:val="center"/>
              <w:rPr>
                <w:rFonts w:ascii="Calibri" w:cs="Calibri" w:eastAsia="Calibri" w:hAnsi="Calibri"/>
                <w:b w:val="1"/>
              </w:rPr>
            </w:pPr>
            <w:r w:rsidDel="00000000" w:rsidR="00000000" w:rsidRPr="00000000">
              <w:rPr>
                <w:rFonts w:ascii="Calibri" w:cs="Calibri" w:eastAsia="Calibri" w:hAnsi="Calibri"/>
                <w:rtl w:val="0"/>
              </w:rPr>
              <w:t xml:space="preserve">Evaluación proyectos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80.0" w:type="dxa"/>
              <w:left w:w="140.0" w:type="dxa"/>
              <w:bottom w:w="80.0" w:type="dxa"/>
              <w:right w:w="140.0" w:type="dxa"/>
            </w:tcMar>
            <w:vAlign w:val="top"/>
          </w:tcPr>
          <w:p w:rsidR="00000000" w:rsidDel="00000000" w:rsidP="00000000" w:rsidRDefault="00000000" w:rsidRPr="00000000" w14:paraId="0000006E">
            <w:pPr>
              <w:jc w:val="center"/>
              <w:rPr>
                <w:rFonts w:ascii="Calibri" w:cs="Calibri" w:eastAsia="Calibri" w:hAnsi="Calibri"/>
              </w:rPr>
            </w:pPr>
            <w:r w:rsidDel="00000000" w:rsidR="00000000" w:rsidRPr="00000000">
              <w:rPr>
                <w:rFonts w:ascii="Calibri" w:cs="Calibri" w:eastAsia="Calibri" w:hAnsi="Calibri"/>
                <w:rtl w:val="0"/>
              </w:rPr>
              <w:t xml:space="preserve">19 noviembre a 31 diciembre 2020</w:t>
            </w:r>
          </w:p>
        </w:tc>
      </w:tr>
      <w:tr>
        <w:tc>
          <w:tcPr/>
          <w:p w:rsidR="00000000" w:rsidDel="00000000" w:rsidP="00000000" w:rsidRDefault="00000000" w:rsidRPr="00000000" w14:paraId="0000006F">
            <w:pPr>
              <w:jc w:val="center"/>
              <w:rPr>
                <w:rFonts w:ascii="Calibri" w:cs="Calibri" w:eastAsia="Calibri" w:hAnsi="Calibri"/>
                <w:b w:val="1"/>
              </w:rPr>
            </w:pPr>
            <w:r w:rsidDel="00000000" w:rsidR="00000000" w:rsidRPr="00000000">
              <w:rPr>
                <w:rFonts w:ascii="Calibri" w:cs="Calibri" w:eastAsia="Calibri" w:hAnsi="Calibri"/>
                <w:rtl w:val="0"/>
              </w:rPr>
              <w:t xml:space="preserve">Publicación resultados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80.0" w:type="dxa"/>
              <w:left w:w="140.0" w:type="dxa"/>
              <w:bottom w:w="80.0" w:type="dxa"/>
              <w:right w:w="140.0" w:type="dxa"/>
            </w:tcMar>
            <w:vAlign w:val="top"/>
          </w:tcPr>
          <w:p w:rsidR="00000000" w:rsidDel="00000000" w:rsidP="00000000" w:rsidRDefault="00000000" w:rsidRPr="00000000" w14:paraId="00000070">
            <w:pPr>
              <w:jc w:val="center"/>
              <w:rPr>
                <w:rFonts w:ascii="Calibri" w:cs="Calibri" w:eastAsia="Calibri" w:hAnsi="Calibri"/>
              </w:rPr>
            </w:pPr>
            <w:r w:rsidDel="00000000" w:rsidR="00000000" w:rsidRPr="00000000">
              <w:rPr>
                <w:rFonts w:ascii="Calibri" w:cs="Calibri" w:eastAsia="Calibri" w:hAnsi="Calibri"/>
                <w:rtl w:val="0"/>
              </w:rPr>
              <w:t xml:space="preserve">8 enero 2021</w:t>
            </w:r>
            <w:r w:rsidDel="00000000" w:rsidR="00000000" w:rsidRPr="00000000">
              <w:rPr>
                <w:rtl w:val="0"/>
              </w:rPr>
            </w:r>
          </w:p>
        </w:tc>
      </w:tr>
      <w:tr>
        <w:tc>
          <w:tcPr/>
          <w:p w:rsidR="00000000" w:rsidDel="00000000" w:rsidP="00000000" w:rsidRDefault="00000000" w:rsidRPr="00000000" w14:paraId="00000071">
            <w:pPr>
              <w:jc w:val="center"/>
              <w:rPr>
                <w:rFonts w:ascii="Calibri" w:cs="Calibri" w:eastAsia="Calibri" w:hAnsi="Calibri"/>
                <w:b w:val="1"/>
              </w:rPr>
            </w:pPr>
            <w:r w:rsidDel="00000000" w:rsidR="00000000" w:rsidRPr="00000000">
              <w:rPr>
                <w:rFonts w:ascii="Calibri" w:cs="Calibri" w:eastAsia="Calibri" w:hAnsi="Calibri"/>
                <w:rtl w:val="0"/>
              </w:rPr>
              <w:t xml:space="preserve">Inicio proyectos</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tcMar>
              <w:top w:w="80.0" w:type="dxa"/>
              <w:left w:w="140.0" w:type="dxa"/>
              <w:bottom w:w="80.0" w:type="dxa"/>
              <w:right w:w="140.0" w:type="dxa"/>
            </w:tcMar>
            <w:vAlign w:val="top"/>
          </w:tcPr>
          <w:p w:rsidR="00000000" w:rsidDel="00000000" w:rsidP="00000000" w:rsidRDefault="00000000" w:rsidRPr="00000000" w14:paraId="00000072">
            <w:pPr>
              <w:jc w:val="center"/>
              <w:rPr>
                <w:rFonts w:ascii="Calibri" w:cs="Calibri" w:eastAsia="Calibri" w:hAnsi="Calibri"/>
              </w:rPr>
            </w:pPr>
            <w:r w:rsidDel="00000000" w:rsidR="00000000" w:rsidRPr="00000000">
              <w:rPr>
                <w:rFonts w:ascii="Calibri" w:cs="Calibri" w:eastAsia="Calibri" w:hAnsi="Calibri"/>
                <w:rtl w:val="0"/>
              </w:rPr>
              <w:t xml:space="preserve">1 marzo 2021</w:t>
            </w:r>
          </w:p>
        </w:tc>
      </w:tr>
      <w:tr>
        <w:tc>
          <w:tcPr/>
          <w:p w:rsidR="00000000" w:rsidDel="00000000" w:rsidP="00000000" w:rsidRDefault="00000000" w:rsidRPr="00000000" w14:paraId="00000073">
            <w:pPr>
              <w:jc w:val="center"/>
              <w:rPr>
                <w:rFonts w:ascii="Calibri" w:cs="Calibri" w:eastAsia="Calibri" w:hAnsi="Calibri"/>
              </w:rPr>
            </w:pPr>
            <w:r w:rsidDel="00000000" w:rsidR="00000000" w:rsidRPr="00000000">
              <w:rPr>
                <w:rFonts w:ascii="Calibri" w:cs="Calibri" w:eastAsia="Calibri" w:hAnsi="Calibri"/>
                <w:rtl w:val="0"/>
              </w:rPr>
              <w:t xml:space="preserve">Cierre de proyectos</w:t>
            </w:r>
          </w:p>
        </w:tc>
        <w:tc>
          <w:tcPr>
            <w:tcBorders>
              <w:top w:color="000000" w:space="0" w:sz="8" w:val="single"/>
              <w:left w:color="000000" w:space="0" w:sz="8" w:val="single"/>
              <w:bottom w:color="000000" w:space="0" w:sz="8" w:val="single"/>
              <w:right w:color="000000" w:space="0" w:sz="8" w:val="single"/>
            </w:tcBorders>
            <w:tcMar>
              <w:top w:w="80.0" w:type="dxa"/>
              <w:left w:w="140.0" w:type="dxa"/>
              <w:bottom w:w="80.0" w:type="dxa"/>
              <w:right w:w="140.0" w:type="dxa"/>
            </w:tcMar>
            <w:vAlign w:val="top"/>
          </w:tcPr>
          <w:p w:rsidR="00000000" w:rsidDel="00000000" w:rsidP="00000000" w:rsidRDefault="00000000" w:rsidRPr="00000000" w14:paraId="00000074">
            <w:pPr>
              <w:jc w:val="center"/>
              <w:rPr>
                <w:rFonts w:ascii="Calibri" w:cs="Calibri" w:eastAsia="Calibri" w:hAnsi="Calibri"/>
              </w:rPr>
            </w:pPr>
            <w:r w:rsidDel="00000000" w:rsidR="00000000" w:rsidRPr="00000000">
              <w:rPr>
                <w:rFonts w:ascii="Calibri" w:cs="Calibri" w:eastAsia="Calibri" w:hAnsi="Calibri"/>
                <w:rtl w:val="0"/>
              </w:rPr>
              <w:t xml:space="preserve">30 agosto 2021</w:t>
            </w:r>
          </w:p>
        </w:tc>
      </w:tr>
    </w:tbl>
    <w:p w:rsidR="00000000" w:rsidDel="00000000" w:rsidP="00000000" w:rsidRDefault="00000000" w:rsidRPr="00000000" w14:paraId="00000075">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76">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77">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EVALUACIÓN: PROCESO Y CRITERIOS</w:t>
      </w:r>
    </w:p>
    <w:p w:rsidR="00000000" w:rsidDel="00000000" w:rsidP="00000000" w:rsidRDefault="00000000" w:rsidRPr="00000000" w14:paraId="00000078">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La evaluación de las propuestas será realizada en dos etapas (2):</w:t>
      </w:r>
    </w:p>
    <w:p w:rsidR="00000000" w:rsidDel="00000000" w:rsidP="00000000" w:rsidRDefault="00000000" w:rsidRPr="00000000" w14:paraId="0000007A">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7B">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Etapa 1: Admisibilidad del proyecto. </w:t>
      </w:r>
    </w:p>
    <w:p w:rsidR="00000000" w:rsidDel="00000000" w:rsidP="00000000" w:rsidRDefault="00000000" w:rsidRPr="00000000" w14:paraId="0000007C">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Esta etapa estará a cargo de un Comité Ejecutivo de la Convocatoria compuesto por la Dirección Ejecutiva del Programa Transversal de Educación y la Coordinación Ejecutiva de la misma, quienes revisarán si las propuestas cumplen los requisitos y documentos formales exigidos en las presentes Bases. </w:t>
      </w:r>
    </w:p>
    <w:p w:rsidR="00000000" w:rsidDel="00000000" w:rsidP="00000000" w:rsidRDefault="00000000" w:rsidRPr="00000000" w14:paraId="0000007D">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7E">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Los proyectos que cumplan con los requisitos y documentos exigidos, pasarán a la Etapa 2.</w:t>
      </w:r>
    </w:p>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80">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Etapa 2: Evaluación del proyecto. </w:t>
      </w:r>
    </w:p>
    <w:p w:rsidR="00000000" w:rsidDel="00000000" w:rsidP="00000000" w:rsidRDefault="00000000" w:rsidRPr="00000000" w14:paraId="00000081">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Esta etapa estará a cargo de la Comisión de la Convocatoria compuesta por el Consejo Ejecutivo del Programa Transversal de Educación, conformado por los Directores de Escuela de Pregrado  de las Facultades integrantes, un representante del Instituto de Estudios Avanzados en Educación designado por su Director/a, Director/a del Departamento de Estudios Pedagógicos (Facultad de Filosofía y Humanidades), Director/a Departamento de Educación (Facultad de Ciencias Sociales), académicos designados por sus Directores de Escuela y/o Departamento que no estén implicados en la convocatoria IPS. Adicionalmente, participará la Directora de Pregrado de la Universidad, o a quien ésta designe.</w:t>
      </w:r>
    </w:p>
    <w:p w:rsidR="00000000" w:rsidDel="00000000" w:rsidP="00000000" w:rsidRDefault="00000000" w:rsidRPr="00000000" w14:paraId="00000082">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83">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84">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En esta etapa, se evaluarán los proyectos de acuerdo a los siguientes criterios:</w:t>
      </w:r>
    </w:p>
    <w:p w:rsidR="00000000" w:rsidDel="00000000" w:rsidP="00000000" w:rsidRDefault="00000000" w:rsidRPr="00000000" w14:paraId="00000085">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tbl>
      <w:tblPr>
        <w:tblStyle w:val="Table3"/>
        <w:tblW w:w="90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81"/>
        <w:gridCol w:w="5870"/>
        <w:gridCol w:w="1203"/>
        <w:tblGridChange w:id="0">
          <w:tblGrid>
            <w:gridCol w:w="1981"/>
            <w:gridCol w:w="5870"/>
            <w:gridCol w:w="1203"/>
          </w:tblGrid>
        </w:tblGridChange>
      </w:tblGrid>
      <w:tr>
        <w:tc>
          <w:tcPr>
            <w:gridSpan w:val="2"/>
          </w:tcPr>
          <w:p w:rsidR="00000000" w:rsidDel="00000000" w:rsidP="00000000" w:rsidRDefault="00000000" w:rsidRPr="00000000" w14:paraId="00000086">
            <w:pPr>
              <w:jc w:val="center"/>
              <w:rPr>
                <w:rFonts w:ascii="Calibri" w:cs="Calibri" w:eastAsia="Calibri" w:hAnsi="Calibri"/>
                <w:b w:val="1"/>
              </w:rPr>
            </w:pPr>
            <w:r w:rsidDel="00000000" w:rsidR="00000000" w:rsidRPr="00000000">
              <w:rPr>
                <w:rFonts w:ascii="Calibri" w:cs="Calibri" w:eastAsia="Calibri" w:hAnsi="Calibri"/>
                <w:b w:val="1"/>
                <w:rtl w:val="0"/>
              </w:rPr>
              <w:t xml:space="preserve">Criterio</w:t>
            </w:r>
          </w:p>
        </w:tc>
        <w:tc>
          <w:tcPr/>
          <w:p w:rsidR="00000000" w:rsidDel="00000000" w:rsidP="00000000" w:rsidRDefault="00000000" w:rsidRPr="00000000" w14:paraId="00000088">
            <w:pPr>
              <w:jc w:val="center"/>
              <w:rPr>
                <w:rFonts w:ascii="Calibri" w:cs="Calibri" w:eastAsia="Calibri" w:hAnsi="Calibri"/>
                <w:b w:val="1"/>
              </w:rPr>
            </w:pPr>
            <w:r w:rsidDel="00000000" w:rsidR="00000000" w:rsidRPr="00000000">
              <w:rPr>
                <w:rFonts w:ascii="Calibri" w:cs="Calibri" w:eastAsia="Calibri" w:hAnsi="Calibri"/>
                <w:b w:val="1"/>
                <w:rtl w:val="0"/>
              </w:rPr>
              <w:t xml:space="preserve">Porcentaje</w:t>
            </w:r>
          </w:p>
        </w:tc>
      </w:tr>
      <w:tr>
        <w:tc>
          <w:tcPr/>
          <w:p w:rsidR="00000000" w:rsidDel="00000000" w:rsidP="00000000" w:rsidRDefault="00000000" w:rsidRPr="00000000" w14:paraId="00000089">
            <w:pPr>
              <w:jc w:val="both"/>
              <w:rPr>
                <w:rFonts w:ascii="Calibri" w:cs="Calibri" w:eastAsia="Calibri" w:hAnsi="Calibri"/>
                <w:b w:val="1"/>
              </w:rPr>
            </w:pPr>
            <w:r w:rsidDel="00000000" w:rsidR="00000000" w:rsidRPr="00000000">
              <w:rPr>
                <w:rFonts w:ascii="Calibri" w:cs="Calibri" w:eastAsia="Calibri" w:hAnsi="Calibri"/>
                <w:b w:val="1"/>
                <w:rtl w:val="0"/>
              </w:rPr>
              <w:t xml:space="preserve">1. Coherencia </w:t>
            </w:r>
          </w:p>
        </w:tc>
        <w:tc>
          <w:tcPr/>
          <w:p w:rsidR="00000000" w:rsidDel="00000000" w:rsidP="00000000" w:rsidRDefault="00000000" w:rsidRPr="00000000" w14:paraId="0000008A">
            <w:pPr>
              <w:jc w:val="both"/>
              <w:rPr>
                <w:rFonts w:ascii="Calibri" w:cs="Calibri" w:eastAsia="Calibri" w:hAnsi="Calibri"/>
              </w:rPr>
            </w:pPr>
            <w:r w:rsidDel="00000000" w:rsidR="00000000" w:rsidRPr="00000000">
              <w:rPr>
                <w:rFonts w:ascii="Calibri" w:cs="Calibri" w:eastAsia="Calibri" w:hAnsi="Calibri"/>
                <w:rtl w:val="0"/>
              </w:rPr>
              <w:t xml:space="preserve">1. Coherencia global entre los objetivos de la Convocatoria y las partes del proyecto (objetivos, actividades, resultados, plazo de ejecución y presupuesto asociado).</w:t>
            </w:r>
          </w:p>
          <w:p w:rsidR="00000000" w:rsidDel="00000000" w:rsidP="00000000" w:rsidRDefault="00000000" w:rsidRPr="00000000" w14:paraId="0000008B">
            <w:pPr>
              <w:jc w:val="both"/>
              <w:rPr>
                <w:rFonts w:ascii="Calibri" w:cs="Calibri" w:eastAsia="Calibri" w:hAnsi="Calibri"/>
              </w:rPr>
            </w:pPr>
            <w:r w:rsidDel="00000000" w:rsidR="00000000" w:rsidRPr="00000000">
              <w:rPr>
                <w:rtl w:val="0"/>
              </w:rPr>
            </w:r>
          </w:p>
        </w:tc>
        <w:tc>
          <w:tcPr/>
          <w:p w:rsidR="00000000" w:rsidDel="00000000" w:rsidP="00000000" w:rsidRDefault="00000000" w:rsidRPr="00000000" w14:paraId="0000008C">
            <w:pPr>
              <w:jc w:val="center"/>
              <w:rPr>
                <w:rFonts w:ascii="Calibri" w:cs="Calibri" w:eastAsia="Calibri" w:hAnsi="Calibri"/>
                <w:b w:val="1"/>
              </w:rPr>
            </w:pPr>
            <w:r w:rsidDel="00000000" w:rsidR="00000000" w:rsidRPr="00000000">
              <w:rPr>
                <w:rFonts w:ascii="Calibri" w:cs="Calibri" w:eastAsia="Calibri" w:hAnsi="Calibri"/>
                <w:b w:val="1"/>
                <w:rtl w:val="0"/>
              </w:rPr>
              <w:t xml:space="preserve">25%</w:t>
            </w:r>
          </w:p>
        </w:tc>
      </w:tr>
      <w:tr>
        <w:tc>
          <w:tcPr>
            <w:vMerge w:val="restart"/>
          </w:tcPr>
          <w:p w:rsidR="00000000" w:rsidDel="00000000" w:rsidP="00000000" w:rsidRDefault="00000000" w:rsidRPr="00000000" w14:paraId="0000008D">
            <w:pPr>
              <w:rPr>
                <w:rFonts w:ascii="Calibri" w:cs="Calibri" w:eastAsia="Calibri" w:hAnsi="Calibri"/>
                <w:b w:val="1"/>
              </w:rPr>
            </w:pPr>
            <w:r w:rsidDel="00000000" w:rsidR="00000000" w:rsidRPr="00000000">
              <w:rPr>
                <w:rtl w:val="0"/>
              </w:rPr>
            </w:r>
          </w:p>
          <w:p w:rsidR="00000000" w:rsidDel="00000000" w:rsidP="00000000" w:rsidRDefault="00000000" w:rsidRPr="00000000" w14:paraId="0000008E">
            <w:pPr>
              <w:rPr>
                <w:rFonts w:ascii="Calibri" w:cs="Calibri" w:eastAsia="Calibri" w:hAnsi="Calibri"/>
                <w:b w:val="1"/>
              </w:rPr>
            </w:pPr>
            <w:r w:rsidDel="00000000" w:rsidR="00000000" w:rsidRPr="00000000">
              <w:rPr>
                <w:rtl w:val="0"/>
              </w:rPr>
            </w:r>
          </w:p>
          <w:p w:rsidR="00000000" w:rsidDel="00000000" w:rsidP="00000000" w:rsidRDefault="00000000" w:rsidRPr="00000000" w14:paraId="0000008F">
            <w:pPr>
              <w:rPr>
                <w:rFonts w:ascii="Calibri" w:cs="Calibri" w:eastAsia="Calibri" w:hAnsi="Calibri"/>
                <w:b w:val="1"/>
              </w:rPr>
            </w:pPr>
            <w:r w:rsidDel="00000000" w:rsidR="00000000" w:rsidRPr="00000000">
              <w:rPr>
                <w:rFonts w:ascii="Calibri" w:cs="Calibri" w:eastAsia="Calibri" w:hAnsi="Calibri"/>
                <w:b w:val="1"/>
                <w:rtl w:val="0"/>
              </w:rPr>
              <w:t xml:space="preserve">2. Relevancia</w:t>
            </w:r>
          </w:p>
        </w:tc>
        <w:tc>
          <w:tcPr/>
          <w:p w:rsidR="00000000" w:rsidDel="00000000" w:rsidP="00000000" w:rsidRDefault="00000000" w:rsidRPr="00000000" w14:paraId="00000090">
            <w:pPr>
              <w:jc w:val="both"/>
              <w:rPr>
                <w:rFonts w:ascii="Calibri" w:cs="Calibri" w:eastAsia="Calibri" w:hAnsi="Calibri"/>
              </w:rPr>
            </w:pPr>
            <w:r w:rsidDel="00000000" w:rsidR="00000000" w:rsidRPr="00000000">
              <w:rPr>
                <w:rFonts w:ascii="Calibri" w:cs="Calibri" w:eastAsia="Calibri" w:hAnsi="Calibri"/>
                <w:rtl w:val="0"/>
              </w:rPr>
              <w:t xml:space="preserve">2.1. Relevancia para el desarrollo del centro de práctica. Se evidencia una proyección de las propuestas de mejora y producto/s en la institución educativa.</w:t>
            </w:r>
          </w:p>
          <w:p w:rsidR="00000000" w:rsidDel="00000000" w:rsidP="00000000" w:rsidRDefault="00000000" w:rsidRPr="00000000" w14:paraId="00000091">
            <w:pPr>
              <w:jc w:val="both"/>
              <w:rPr>
                <w:rFonts w:ascii="Calibri" w:cs="Calibri" w:eastAsia="Calibri" w:hAnsi="Calibri"/>
              </w:rPr>
            </w:pPr>
            <w:r w:rsidDel="00000000" w:rsidR="00000000" w:rsidRPr="00000000">
              <w:rPr>
                <w:rtl w:val="0"/>
              </w:rPr>
            </w:r>
          </w:p>
        </w:tc>
        <w:tc>
          <w:tcPr/>
          <w:p w:rsidR="00000000" w:rsidDel="00000000" w:rsidP="00000000" w:rsidRDefault="00000000" w:rsidRPr="00000000" w14:paraId="00000092">
            <w:pPr>
              <w:jc w:val="center"/>
              <w:rPr>
                <w:rFonts w:ascii="Calibri" w:cs="Calibri" w:eastAsia="Calibri" w:hAnsi="Calibri"/>
                <w:b w:val="1"/>
              </w:rPr>
            </w:pPr>
            <w:r w:rsidDel="00000000" w:rsidR="00000000" w:rsidRPr="00000000">
              <w:rPr>
                <w:rFonts w:ascii="Calibri" w:cs="Calibri" w:eastAsia="Calibri" w:hAnsi="Calibri"/>
                <w:b w:val="1"/>
                <w:rtl w:val="0"/>
              </w:rPr>
              <w:t xml:space="preserve">25%</w:t>
            </w:r>
          </w:p>
        </w:tc>
      </w:tr>
      <w:tr>
        <w:tc>
          <w:tcPr>
            <w:vMerge w:val="continue"/>
          </w:tcPr>
          <w:p w:rsidR="00000000" w:rsidDel="00000000" w:rsidP="00000000" w:rsidRDefault="00000000" w:rsidRPr="00000000" w14:paraId="0000009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rPr>
            </w:pPr>
            <w:r w:rsidDel="00000000" w:rsidR="00000000" w:rsidRPr="00000000">
              <w:rPr>
                <w:rtl w:val="0"/>
              </w:rPr>
            </w:r>
          </w:p>
        </w:tc>
        <w:tc>
          <w:tcPr/>
          <w:p w:rsidR="00000000" w:rsidDel="00000000" w:rsidP="00000000" w:rsidRDefault="00000000" w:rsidRPr="00000000" w14:paraId="00000094">
            <w:pPr>
              <w:jc w:val="both"/>
              <w:rPr>
                <w:rFonts w:ascii="Calibri" w:cs="Calibri" w:eastAsia="Calibri" w:hAnsi="Calibri"/>
              </w:rPr>
            </w:pPr>
            <w:r w:rsidDel="00000000" w:rsidR="00000000" w:rsidRPr="00000000">
              <w:rPr>
                <w:rFonts w:ascii="Calibri" w:cs="Calibri" w:eastAsia="Calibri" w:hAnsi="Calibri"/>
                <w:rtl w:val="0"/>
              </w:rPr>
              <w:t xml:space="preserve">2.2. Relevancia para el desarrollo de docentes en formación. Se observa un impacto</w:t>
            </w:r>
            <w:r w:rsidDel="00000000" w:rsidR="00000000" w:rsidRPr="00000000">
              <w:rPr>
                <w:rFonts w:ascii="Calibri" w:cs="Calibri" w:eastAsia="Calibri" w:hAnsi="Calibri"/>
                <w:vertAlign w:val="superscript"/>
              </w:rPr>
              <w:footnoteReference w:customMarkFollows="0" w:id="7"/>
            </w:r>
            <w:r w:rsidDel="00000000" w:rsidR="00000000" w:rsidRPr="00000000">
              <w:rPr>
                <w:rFonts w:ascii="Calibri" w:cs="Calibri" w:eastAsia="Calibri" w:hAnsi="Calibri"/>
                <w:rtl w:val="0"/>
              </w:rPr>
              <w:t xml:space="preserve"> en el desarrollo de la investigación en la formación de los estudiantes de pedagogía de la Universidad de Chile (nº de estudiantes de pedagogía y de otros programas asociados al proyecto y equipos de investigación interdisciplinarios).</w:t>
            </w:r>
          </w:p>
          <w:p w:rsidR="00000000" w:rsidDel="00000000" w:rsidP="00000000" w:rsidRDefault="00000000" w:rsidRPr="00000000" w14:paraId="00000095">
            <w:pPr>
              <w:jc w:val="both"/>
              <w:rPr>
                <w:rFonts w:ascii="Calibri" w:cs="Calibri" w:eastAsia="Calibri" w:hAnsi="Calibri"/>
              </w:rPr>
            </w:pPr>
            <w:r w:rsidDel="00000000" w:rsidR="00000000" w:rsidRPr="00000000">
              <w:rPr>
                <w:rtl w:val="0"/>
              </w:rPr>
            </w:r>
          </w:p>
        </w:tc>
        <w:tc>
          <w:tcPr/>
          <w:p w:rsidR="00000000" w:rsidDel="00000000" w:rsidP="00000000" w:rsidRDefault="00000000" w:rsidRPr="00000000" w14:paraId="00000096">
            <w:pPr>
              <w:jc w:val="center"/>
              <w:rPr>
                <w:rFonts w:ascii="Calibri" w:cs="Calibri" w:eastAsia="Calibri" w:hAnsi="Calibri"/>
                <w:b w:val="1"/>
              </w:rPr>
            </w:pPr>
            <w:r w:rsidDel="00000000" w:rsidR="00000000" w:rsidRPr="00000000">
              <w:rPr>
                <w:rFonts w:ascii="Calibri" w:cs="Calibri" w:eastAsia="Calibri" w:hAnsi="Calibri"/>
                <w:b w:val="1"/>
                <w:rtl w:val="0"/>
              </w:rPr>
              <w:t xml:space="preserve">25%</w:t>
            </w:r>
          </w:p>
        </w:tc>
      </w:tr>
      <w:tr>
        <w:tc>
          <w:tcPr/>
          <w:p w:rsidR="00000000" w:rsidDel="00000000" w:rsidP="00000000" w:rsidRDefault="00000000" w:rsidRPr="00000000" w14:paraId="00000097">
            <w:pPr>
              <w:jc w:val="both"/>
              <w:rPr>
                <w:rFonts w:ascii="Calibri" w:cs="Calibri" w:eastAsia="Calibri" w:hAnsi="Calibri"/>
                <w:b w:val="1"/>
              </w:rPr>
            </w:pPr>
            <w:r w:rsidDel="00000000" w:rsidR="00000000" w:rsidRPr="00000000">
              <w:rPr>
                <w:rFonts w:ascii="Calibri" w:cs="Calibri" w:eastAsia="Calibri" w:hAnsi="Calibri"/>
                <w:b w:val="1"/>
                <w:rtl w:val="0"/>
              </w:rPr>
              <w:t xml:space="preserve">3. Sostenibilidad  </w:t>
            </w:r>
          </w:p>
        </w:tc>
        <w:tc>
          <w:tcPr/>
          <w:p w:rsidR="00000000" w:rsidDel="00000000" w:rsidP="00000000" w:rsidRDefault="00000000" w:rsidRPr="00000000" w14:paraId="00000098">
            <w:pPr>
              <w:jc w:val="both"/>
              <w:rPr>
                <w:rFonts w:ascii="Calibri" w:cs="Calibri" w:eastAsia="Calibri" w:hAnsi="Calibri"/>
              </w:rPr>
            </w:pPr>
            <w:r w:rsidDel="00000000" w:rsidR="00000000" w:rsidRPr="00000000">
              <w:rPr>
                <w:rFonts w:ascii="Calibri" w:cs="Calibri" w:eastAsia="Calibri" w:hAnsi="Calibri"/>
                <w:rtl w:val="0"/>
              </w:rPr>
              <w:t xml:space="preserve">3. Compromiso institucional de continuar fortaleciendo el vínculo generado a partir de la IPS, con los centros de práctica expresado en una propuesta de seguimiento que asegure la proyección del proyecto y/o trabajo conjunto.</w:t>
            </w:r>
          </w:p>
          <w:p w:rsidR="00000000" w:rsidDel="00000000" w:rsidP="00000000" w:rsidRDefault="00000000" w:rsidRPr="00000000" w14:paraId="00000099">
            <w:pPr>
              <w:jc w:val="both"/>
              <w:rPr>
                <w:rFonts w:ascii="Calibri" w:cs="Calibri" w:eastAsia="Calibri" w:hAnsi="Calibri"/>
              </w:rPr>
            </w:pPr>
            <w:r w:rsidDel="00000000" w:rsidR="00000000" w:rsidRPr="00000000">
              <w:rPr>
                <w:rtl w:val="0"/>
              </w:rPr>
            </w:r>
          </w:p>
        </w:tc>
        <w:tc>
          <w:tcPr/>
          <w:p w:rsidR="00000000" w:rsidDel="00000000" w:rsidP="00000000" w:rsidRDefault="00000000" w:rsidRPr="00000000" w14:paraId="0000009A">
            <w:pPr>
              <w:jc w:val="center"/>
              <w:rPr>
                <w:rFonts w:ascii="Calibri" w:cs="Calibri" w:eastAsia="Calibri" w:hAnsi="Calibri"/>
                <w:b w:val="1"/>
              </w:rPr>
            </w:pPr>
            <w:r w:rsidDel="00000000" w:rsidR="00000000" w:rsidRPr="00000000">
              <w:rPr>
                <w:rFonts w:ascii="Calibri" w:cs="Calibri" w:eastAsia="Calibri" w:hAnsi="Calibri"/>
                <w:b w:val="1"/>
                <w:rtl w:val="0"/>
              </w:rPr>
              <w:t xml:space="preserve">25%</w:t>
            </w:r>
          </w:p>
        </w:tc>
      </w:tr>
    </w:tbl>
    <w:p w:rsidR="00000000" w:rsidDel="00000000" w:rsidP="00000000" w:rsidRDefault="00000000" w:rsidRPr="00000000" w14:paraId="0000009B">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sz w:val="20"/>
          <w:szCs w:val="20"/>
        </w:rPr>
      </w:pPr>
      <w:r w:rsidDel="00000000" w:rsidR="00000000" w:rsidRPr="00000000">
        <w:rPr>
          <w:rtl w:val="0"/>
        </w:rPr>
      </w:r>
    </w:p>
    <w:p w:rsidR="00000000" w:rsidDel="00000000" w:rsidP="00000000" w:rsidRDefault="00000000" w:rsidRPr="00000000" w14:paraId="0000009C">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El Comité Directivo tendrá que presentar un acta con los resultados de la Convocatoria que incluya una nómina con el listado de proyectos considerados en esta etapa y organizados de acuerdo a la prelación de los puntajes que obtuvieron. El acta deberá indicar claramente, cuáles son los proyectos seleccionados como ganadores de la Convocatoria.</w:t>
      </w:r>
    </w:p>
    <w:p w:rsidR="00000000" w:rsidDel="00000000" w:rsidP="00000000" w:rsidRDefault="00000000" w:rsidRPr="00000000" w14:paraId="0000009D">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9E">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Fonts w:ascii="Calibri" w:cs="Calibri" w:eastAsia="Calibri" w:hAnsi="Calibri"/>
          <w:b w:val="1"/>
          <w:rtl w:val="0"/>
        </w:rPr>
        <w:t xml:space="preserve">La Comisión de la Convocatoria, en caso de ser necesario, podrá solicitar a los investigadores principales ajustes en sus propuestas o documentos adicionales a los ya presentados.</w:t>
      </w:r>
    </w:p>
    <w:p w:rsidR="00000000" w:rsidDel="00000000" w:rsidP="00000000" w:rsidRDefault="00000000" w:rsidRPr="00000000" w14:paraId="0000009F">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Los resultados de la Convocatoria serán informados por correo electrónico y publicados en la página web: </w:t>
      </w:r>
      <w:hyperlink r:id="rId10">
        <w:r w:rsidDel="00000000" w:rsidR="00000000" w:rsidRPr="00000000">
          <w:rPr>
            <w:rFonts w:ascii="Calibri" w:cs="Calibri" w:eastAsia="Calibri" w:hAnsi="Calibri"/>
            <w:color w:val="000000"/>
            <w:u w:val="single"/>
            <w:rtl w:val="0"/>
          </w:rPr>
          <w:t xml:space="preserve">www.uchile.cl/pedagogías</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0A0">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A1">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A2">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COMPROMISOS</w:t>
      </w:r>
    </w:p>
    <w:p w:rsidR="00000000" w:rsidDel="00000000" w:rsidP="00000000" w:rsidRDefault="00000000" w:rsidRPr="00000000" w14:paraId="000000A3">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A4">
      <w:pPr>
        <w:widowControl w:val="0"/>
        <w:pBdr>
          <w:top w:space="0" w:sz="0" w:val="nil"/>
          <w:left w:space="0" w:sz="0" w:val="nil"/>
          <w:bottom w:space="0" w:sz="0" w:val="nil"/>
          <w:right w:space="0" w:sz="0" w:val="nil"/>
          <w:between w:space="0" w:sz="0" w:val="nil"/>
        </w:pBdr>
        <w:spacing w:line="240" w:lineRule="auto"/>
        <w:ind w:hanging="360"/>
        <w:jc w:val="both"/>
        <w:rPr>
          <w:rFonts w:ascii="Calibri" w:cs="Calibri" w:eastAsia="Calibri" w:hAnsi="Calibri"/>
        </w:rPr>
      </w:pPr>
      <w:r w:rsidDel="00000000" w:rsidR="00000000" w:rsidRPr="00000000">
        <w:rPr>
          <w:rFonts w:ascii="Calibri" w:cs="Calibri" w:eastAsia="Calibri" w:hAnsi="Calibri"/>
          <w:rtl w:val="0"/>
        </w:rPr>
        <w:t xml:space="preserve">Los proyectos seleccionados deberán presentar:</w:t>
      </w:r>
    </w:p>
    <w:p w:rsidR="00000000" w:rsidDel="00000000" w:rsidP="00000000" w:rsidRDefault="00000000" w:rsidRPr="00000000" w14:paraId="000000A5">
      <w:pPr>
        <w:widowControl w:val="0"/>
        <w:pBdr>
          <w:top w:space="0" w:sz="0" w:val="nil"/>
          <w:left w:space="0" w:sz="0" w:val="nil"/>
          <w:bottom w:space="0" w:sz="0" w:val="nil"/>
          <w:right w:space="0" w:sz="0" w:val="nil"/>
          <w:between w:space="0" w:sz="0" w:val="nil"/>
        </w:pBdr>
        <w:spacing w:line="240" w:lineRule="auto"/>
        <w:ind w:hanging="360"/>
        <w:jc w:val="both"/>
        <w:rPr>
          <w:rFonts w:ascii="Calibri" w:cs="Calibri" w:eastAsia="Calibri" w:hAnsi="Calibri"/>
        </w:rPr>
      </w:pPr>
      <w:r w:rsidDel="00000000" w:rsidR="00000000" w:rsidRPr="00000000">
        <w:rPr>
          <w:rtl w:val="0"/>
        </w:rPr>
      </w:r>
    </w:p>
    <w:p w:rsidR="00000000" w:rsidDel="00000000" w:rsidP="00000000" w:rsidRDefault="00000000" w:rsidRPr="00000000" w14:paraId="000000A6">
      <w:pPr>
        <w:widowControl w:val="0"/>
        <w:numPr>
          <w:ilvl w:val="0"/>
          <w:numId w:val="14"/>
        </w:numPr>
        <w:pBdr>
          <w:top w:space="0" w:sz="0" w:val="nil"/>
          <w:left w:space="0" w:sz="0" w:val="nil"/>
          <w:bottom w:space="0" w:sz="0" w:val="nil"/>
          <w:right w:space="0" w:sz="0" w:val="nil"/>
          <w:between w:space="0" w:sz="0" w:val="nil"/>
        </w:pBdr>
        <w:spacing w:line="240" w:lineRule="auto"/>
        <w:ind w:left="0" w:hanging="360"/>
        <w:jc w:val="both"/>
        <w:rPr>
          <w:rFonts w:ascii="Calibri" w:cs="Calibri" w:eastAsia="Calibri" w:hAnsi="Calibri"/>
        </w:rPr>
      </w:pPr>
      <w:r w:rsidDel="00000000" w:rsidR="00000000" w:rsidRPr="00000000">
        <w:rPr>
          <w:rFonts w:ascii="Calibri" w:cs="Calibri" w:eastAsia="Calibri" w:hAnsi="Calibri"/>
          <w:rtl w:val="0"/>
        </w:rPr>
        <w:t xml:space="preserve">Consentimientos y asentimientos informados, según corresponda (para ello publicamos modelos de consentimiento y asentimientos) para resguardar los aspectos éticos de la investigación.</w:t>
      </w:r>
    </w:p>
    <w:p w:rsidR="00000000" w:rsidDel="00000000" w:rsidP="00000000" w:rsidRDefault="00000000" w:rsidRPr="00000000" w14:paraId="000000A7">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A8">
      <w:pPr>
        <w:widowControl w:val="0"/>
        <w:numPr>
          <w:ilvl w:val="0"/>
          <w:numId w:val="14"/>
        </w:numPr>
        <w:pBdr>
          <w:top w:space="0" w:sz="0" w:val="nil"/>
          <w:left w:space="0" w:sz="0" w:val="nil"/>
          <w:bottom w:space="0" w:sz="0" w:val="nil"/>
          <w:right w:space="0" w:sz="0" w:val="nil"/>
          <w:between w:space="0" w:sz="0" w:val="nil"/>
        </w:pBdr>
        <w:spacing w:line="240" w:lineRule="auto"/>
        <w:ind w:left="0" w:hanging="360"/>
        <w:jc w:val="both"/>
        <w:rPr>
          <w:rFonts w:ascii="Calibri" w:cs="Calibri" w:eastAsia="Calibri" w:hAnsi="Calibri"/>
        </w:rPr>
      </w:pPr>
      <w:r w:rsidDel="00000000" w:rsidR="00000000" w:rsidRPr="00000000">
        <w:rPr>
          <w:rFonts w:ascii="Calibri" w:cs="Calibri" w:eastAsia="Calibri" w:hAnsi="Calibri"/>
          <w:rtl w:val="0"/>
        </w:rPr>
        <w:t xml:space="preserve">Al mes</w:t>
      </w:r>
      <w:r w:rsidDel="00000000" w:rsidR="00000000" w:rsidRPr="00000000">
        <w:rPr>
          <w:rFonts w:ascii="Calibri" w:cs="Calibri" w:eastAsia="Calibri" w:hAnsi="Calibri"/>
          <w:rtl w:val="0"/>
        </w:rPr>
        <w:t xml:space="preserve"> cuatro</w:t>
      </w:r>
      <w:r w:rsidDel="00000000" w:rsidR="00000000" w:rsidRPr="00000000">
        <w:rPr>
          <w:rFonts w:ascii="Calibri" w:cs="Calibri" w:eastAsia="Calibri" w:hAnsi="Calibri"/>
          <w:rtl w:val="0"/>
        </w:rPr>
        <w:t xml:space="preserve"> de ejecución del proyecto:</w:t>
      </w:r>
    </w:p>
    <w:p w:rsidR="00000000" w:rsidDel="00000000" w:rsidP="00000000" w:rsidRDefault="00000000" w:rsidRPr="00000000" w14:paraId="000000A9">
      <w:pPr>
        <w:widowControl w:val="0"/>
        <w:numPr>
          <w:ilvl w:val="0"/>
          <w:numId w:val="1"/>
        </w:numPr>
        <w:pBdr>
          <w:top w:space="0" w:sz="0" w:val="nil"/>
          <w:left w:space="0" w:sz="0" w:val="nil"/>
          <w:bottom w:space="0" w:sz="0" w:val="nil"/>
          <w:right w:space="0" w:sz="0" w:val="nil"/>
          <w:between w:space="0" w:sz="0" w:val="nil"/>
        </w:pBdr>
        <w:spacing w:line="240" w:lineRule="auto"/>
        <w:ind w:left="360" w:hanging="360"/>
        <w:jc w:val="both"/>
        <w:rPr>
          <w:rFonts w:ascii="Calibri" w:cs="Calibri" w:eastAsia="Calibri" w:hAnsi="Calibri"/>
        </w:rPr>
      </w:pPr>
      <w:r w:rsidDel="00000000" w:rsidR="00000000" w:rsidRPr="00000000">
        <w:rPr>
          <w:rFonts w:ascii="Calibri" w:cs="Calibri" w:eastAsia="Calibri" w:hAnsi="Calibri"/>
          <w:rtl w:val="0"/>
        </w:rPr>
        <w:t xml:space="preserve">Un Informe de Avance.</w:t>
      </w:r>
    </w:p>
    <w:p w:rsidR="00000000" w:rsidDel="00000000" w:rsidP="00000000" w:rsidRDefault="00000000" w:rsidRPr="00000000" w14:paraId="000000AA">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AB">
      <w:pPr>
        <w:widowControl w:val="0"/>
        <w:numPr>
          <w:ilvl w:val="0"/>
          <w:numId w:val="14"/>
        </w:numPr>
        <w:pBdr>
          <w:top w:space="0" w:sz="0" w:val="nil"/>
          <w:left w:space="0" w:sz="0" w:val="nil"/>
          <w:bottom w:space="0" w:sz="0" w:val="nil"/>
          <w:right w:space="0" w:sz="0" w:val="nil"/>
          <w:between w:space="0" w:sz="0" w:val="nil"/>
        </w:pBdr>
        <w:spacing w:line="240" w:lineRule="auto"/>
        <w:ind w:left="0" w:hanging="360"/>
        <w:jc w:val="both"/>
        <w:rPr>
          <w:rFonts w:ascii="Calibri" w:cs="Calibri" w:eastAsia="Calibri" w:hAnsi="Calibri"/>
        </w:rPr>
      </w:pPr>
      <w:r w:rsidDel="00000000" w:rsidR="00000000" w:rsidRPr="00000000">
        <w:rPr>
          <w:rFonts w:ascii="Calibri" w:cs="Calibri" w:eastAsia="Calibri" w:hAnsi="Calibri"/>
          <w:rtl w:val="0"/>
        </w:rPr>
        <w:t xml:space="preserve">Al momento de cierre del proyecto:</w:t>
      </w:r>
    </w:p>
    <w:p w:rsidR="00000000" w:rsidDel="00000000" w:rsidP="00000000" w:rsidRDefault="00000000" w:rsidRPr="00000000" w14:paraId="000000AC">
      <w:pPr>
        <w:widowControl w:val="0"/>
        <w:numPr>
          <w:ilvl w:val="0"/>
          <w:numId w:val="2"/>
        </w:numPr>
        <w:pBdr>
          <w:top w:space="0" w:sz="0" w:val="nil"/>
          <w:left w:space="0" w:sz="0" w:val="nil"/>
          <w:bottom w:space="0" w:sz="0" w:val="nil"/>
          <w:right w:space="0" w:sz="0" w:val="nil"/>
          <w:between w:space="0" w:sz="0" w:val="nil"/>
        </w:pBdr>
        <w:spacing w:line="240" w:lineRule="auto"/>
        <w:ind w:left="360" w:hanging="360"/>
        <w:jc w:val="both"/>
        <w:rPr>
          <w:rFonts w:ascii="Calibri" w:cs="Calibri" w:eastAsia="Calibri" w:hAnsi="Calibri"/>
        </w:rPr>
      </w:pPr>
      <w:r w:rsidDel="00000000" w:rsidR="00000000" w:rsidRPr="00000000">
        <w:rPr>
          <w:rFonts w:ascii="Calibri" w:cs="Calibri" w:eastAsia="Calibri" w:hAnsi="Calibri"/>
          <w:rtl w:val="0"/>
        </w:rPr>
        <w:t xml:space="preserve">Un Informe Final.</w:t>
      </w:r>
    </w:p>
    <w:p w:rsidR="00000000" w:rsidDel="00000000" w:rsidP="00000000" w:rsidRDefault="00000000" w:rsidRPr="00000000" w14:paraId="000000AD">
      <w:pPr>
        <w:widowControl w:val="0"/>
        <w:numPr>
          <w:ilvl w:val="0"/>
          <w:numId w:val="2"/>
        </w:numPr>
        <w:pBdr>
          <w:top w:space="0" w:sz="0" w:val="nil"/>
          <w:left w:space="0" w:sz="0" w:val="nil"/>
          <w:bottom w:space="0" w:sz="0" w:val="nil"/>
          <w:right w:space="0" w:sz="0" w:val="nil"/>
          <w:between w:space="0" w:sz="0" w:val="nil"/>
        </w:pBdr>
        <w:spacing w:line="240" w:lineRule="auto"/>
        <w:ind w:left="360" w:hanging="360"/>
        <w:jc w:val="both"/>
        <w:rPr>
          <w:rFonts w:ascii="Calibri" w:cs="Calibri" w:eastAsia="Calibri" w:hAnsi="Calibri"/>
        </w:rPr>
      </w:pPr>
      <w:r w:rsidDel="00000000" w:rsidR="00000000" w:rsidRPr="00000000">
        <w:rPr>
          <w:rFonts w:ascii="Calibri" w:cs="Calibri" w:eastAsia="Calibri" w:hAnsi="Calibri"/>
          <w:rtl w:val="0"/>
        </w:rPr>
        <w:t xml:space="preserve">El/Los productos/s comprometido/s con el centro de práctica. Dicho/s producto/s, deberá/n entregarse acompañado/s de una carta de aceptación por parte del centro de práctica, firmado por su director/a en donde se indique que se ha cumplido satisfactoriamente con lo comprometido.</w:t>
      </w:r>
    </w:p>
    <w:p w:rsidR="00000000" w:rsidDel="00000000" w:rsidP="00000000" w:rsidRDefault="00000000" w:rsidRPr="00000000" w14:paraId="000000AE">
      <w:pPr>
        <w:widowControl w:val="0"/>
        <w:numPr>
          <w:ilvl w:val="0"/>
          <w:numId w:val="2"/>
        </w:numPr>
        <w:pBdr>
          <w:top w:space="0" w:sz="0" w:val="nil"/>
          <w:left w:space="0" w:sz="0" w:val="nil"/>
          <w:bottom w:space="0" w:sz="0" w:val="nil"/>
          <w:right w:space="0" w:sz="0" w:val="nil"/>
          <w:between w:space="0" w:sz="0" w:val="nil"/>
        </w:pBdr>
        <w:spacing w:line="240" w:lineRule="auto"/>
        <w:ind w:left="360" w:hanging="360"/>
        <w:jc w:val="both"/>
        <w:rPr>
          <w:rFonts w:ascii="Calibri" w:cs="Calibri" w:eastAsia="Calibri" w:hAnsi="Calibri"/>
        </w:rPr>
      </w:pPr>
      <w:r w:rsidDel="00000000" w:rsidR="00000000" w:rsidRPr="00000000">
        <w:rPr>
          <w:rFonts w:ascii="Calibri" w:cs="Calibri" w:eastAsia="Calibri" w:hAnsi="Calibri"/>
          <w:rtl w:val="0"/>
        </w:rPr>
        <w:t xml:space="preserve">La rendición de gastos asociados al cumplimiento de los hitos del cronograma de la investigación.</w:t>
      </w:r>
    </w:p>
    <w:p w:rsidR="00000000" w:rsidDel="00000000" w:rsidP="00000000" w:rsidRDefault="00000000" w:rsidRPr="00000000" w14:paraId="000000AF">
      <w:pPr>
        <w:widowControl w:val="0"/>
        <w:numPr>
          <w:ilvl w:val="0"/>
          <w:numId w:val="2"/>
        </w:numPr>
        <w:pBdr>
          <w:top w:space="0" w:sz="0" w:val="nil"/>
          <w:left w:space="0" w:sz="0" w:val="nil"/>
          <w:bottom w:space="0" w:sz="0" w:val="nil"/>
          <w:right w:space="0" w:sz="0" w:val="nil"/>
          <w:between w:space="0" w:sz="0" w:val="nil"/>
        </w:pBdr>
        <w:spacing w:line="240" w:lineRule="auto"/>
        <w:ind w:left="360" w:hanging="360"/>
        <w:jc w:val="both"/>
        <w:rPr>
          <w:rFonts w:ascii="Calibri" w:cs="Calibri" w:eastAsia="Calibri" w:hAnsi="Calibri"/>
        </w:rPr>
      </w:pPr>
      <w:r w:rsidDel="00000000" w:rsidR="00000000" w:rsidRPr="00000000">
        <w:rPr>
          <w:rFonts w:ascii="Calibri" w:cs="Calibri" w:eastAsia="Calibri" w:hAnsi="Calibri"/>
          <w:rtl w:val="0"/>
        </w:rPr>
        <w:t xml:space="preserve">Un artículo científico en revista indexada (propuesta para publicación</w:t>
      </w:r>
      <w:r w:rsidDel="00000000" w:rsidR="00000000" w:rsidRPr="00000000">
        <w:rPr>
          <w:rFonts w:ascii="Calibri" w:cs="Calibri" w:eastAsia="Calibri" w:hAnsi="Calibri"/>
          <w:vertAlign w:val="superscript"/>
        </w:rPr>
        <w:footnoteReference w:customMarkFollows="0" w:id="8"/>
      </w:r>
      <w:r w:rsidDel="00000000" w:rsidR="00000000" w:rsidRPr="00000000">
        <w:rPr>
          <w:rFonts w:ascii="Calibri" w:cs="Calibri" w:eastAsia="Calibri" w:hAnsi="Calibri"/>
          <w:rtl w:val="0"/>
        </w:rPr>
        <w:t xml:space="preserve">). </w:t>
      </w:r>
    </w:p>
    <w:p w:rsidR="00000000" w:rsidDel="00000000" w:rsidP="00000000" w:rsidRDefault="00000000" w:rsidRPr="00000000" w14:paraId="000000B0">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tl w:val="0"/>
        </w:rPr>
      </w:r>
    </w:p>
    <w:p w:rsidR="00000000" w:rsidDel="00000000" w:rsidP="00000000" w:rsidRDefault="00000000" w:rsidRPr="00000000" w14:paraId="000000B1">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Estos documentos deberán ser entregados en fecha y forma previamente definida por la Dirección Ejecutiva del Programa Transversal de Educación.</w:t>
      </w:r>
    </w:p>
    <w:p w:rsidR="00000000" w:rsidDel="00000000" w:rsidP="00000000" w:rsidRDefault="00000000" w:rsidRPr="00000000" w14:paraId="000000B2">
      <w:pPr>
        <w:keepNext w:val="0"/>
        <w:keepLines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FINANCIAMIENTO DE LA INVESTIGACIÓN: GESTIÓN DE LOS RECURSOS ECONÓMICOS</w:t>
      </w:r>
    </w:p>
    <w:p w:rsidR="00000000" w:rsidDel="00000000" w:rsidP="00000000" w:rsidRDefault="00000000" w:rsidRPr="00000000" w14:paraId="000000B3">
      <w:pPr>
        <w:widowControl w:val="0"/>
        <w:pBdr>
          <w:top w:space="0" w:sz="0" w:val="nil"/>
          <w:left w:space="0" w:sz="0" w:val="nil"/>
          <w:bottom w:space="0" w:sz="0" w:val="nil"/>
          <w:right w:space="0" w:sz="0" w:val="nil"/>
          <w:between w:space="0" w:sz="0" w:val="nil"/>
        </w:pBdr>
        <w:spacing w:line="240" w:lineRule="auto"/>
        <w:ind w:left="360" w:firstLine="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B4">
      <w:pPr>
        <w:widowControl w:val="0"/>
        <w:pBdr>
          <w:top w:space="0" w:sz="0" w:val="nil"/>
          <w:left w:space="0" w:sz="0" w:val="nil"/>
          <w:bottom w:space="0" w:sz="0" w:val="nil"/>
          <w:right w:space="0" w:sz="0" w:val="nil"/>
          <w:between w:space="0" w:sz="0" w:val="nil"/>
        </w:pBdr>
        <w:spacing w:line="240" w:lineRule="auto"/>
        <w:jc w:val="both"/>
        <w:rPr>
          <w:rFonts w:ascii="Calibri" w:cs="Calibri" w:eastAsia="Calibri" w:hAnsi="Calibri"/>
        </w:rPr>
      </w:pPr>
      <w:r w:rsidDel="00000000" w:rsidR="00000000" w:rsidRPr="00000000">
        <w:rPr>
          <w:rFonts w:ascii="Calibri" w:cs="Calibri" w:eastAsia="Calibri" w:hAnsi="Calibri"/>
          <w:rtl w:val="0"/>
        </w:rPr>
        <w:t xml:space="preserve">Los recursos financieros destinados a los proyectos de investigación serán ejecutados y rendidos en base a los ítems elegibles de gastos:</w:t>
      </w:r>
    </w:p>
    <w:p w:rsidR="00000000" w:rsidDel="00000000" w:rsidP="00000000" w:rsidRDefault="00000000" w:rsidRPr="00000000" w14:paraId="000000B5">
      <w:pPr>
        <w:widowControl w:val="0"/>
        <w:numPr>
          <w:ilvl w:val="0"/>
          <w:numId w:val="1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Remuneraciones</w:t>
      </w:r>
      <w:r w:rsidDel="00000000" w:rsidR="00000000" w:rsidRPr="00000000">
        <w:rPr>
          <w:rFonts w:ascii="Calibri" w:cs="Calibri" w:eastAsia="Calibri" w:hAnsi="Calibri"/>
          <w:vertAlign w:val="superscript"/>
        </w:rPr>
        <w:footnoteReference w:customMarkFollows="0" w:id="9"/>
      </w:r>
      <w:r w:rsidDel="00000000" w:rsidR="00000000" w:rsidRPr="00000000">
        <w:rPr>
          <w:rFonts w:ascii="Calibri" w:cs="Calibri" w:eastAsia="Calibri" w:hAnsi="Calibri"/>
          <w:rtl w:val="0"/>
        </w:rPr>
        <w:t xml:space="preserve">: contrataciones de personal transitorio profesionales y/o estudiantes (ayudantes). </w:t>
      </w:r>
    </w:p>
    <w:p w:rsidR="00000000" w:rsidDel="00000000" w:rsidP="00000000" w:rsidRDefault="00000000" w:rsidRPr="00000000" w14:paraId="000000B6">
      <w:pPr>
        <w:widowControl w:val="0"/>
        <w:numPr>
          <w:ilvl w:val="0"/>
          <w:numId w:val="1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Formación de recursos humanos: asistencia a congresos</w:t>
      </w:r>
      <w:r w:rsidDel="00000000" w:rsidR="00000000" w:rsidRPr="00000000">
        <w:rPr>
          <w:rFonts w:ascii="Calibri" w:cs="Calibri" w:eastAsia="Calibri" w:hAnsi="Calibri"/>
          <w:vertAlign w:val="superscript"/>
        </w:rPr>
        <w:footnoteReference w:customMarkFollows="0" w:id="10"/>
      </w:r>
      <w:r w:rsidDel="00000000" w:rsidR="00000000" w:rsidRPr="00000000">
        <w:rPr>
          <w:rFonts w:ascii="Calibri" w:cs="Calibri" w:eastAsia="Calibri" w:hAnsi="Calibri"/>
          <w:rtl w:val="0"/>
        </w:rPr>
        <w:t xml:space="preserve">.</w:t>
      </w:r>
    </w:p>
    <w:p w:rsidR="00000000" w:rsidDel="00000000" w:rsidP="00000000" w:rsidRDefault="00000000" w:rsidRPr="00000000" w14:paraId="000000B7">
      <w:pPr>
        <w:widowControl w:val="0"/>
        <w:numPr>
          <w:ilvl w:val="0"/>
          <w:numId w:val="1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Bienes: equipamiento apropiado para el desarrollo del proyecto, deben quedar en los centros de práctica en modalidad de comodato (durante el periodo de ejecución del proyecto). Al finalizar el proyecto los bienes deben ser restituidos en forma íntegra a la facultad. En cuanto al material fungible no se restituye. </w:t>
      </w:r>
    </w:p>
    <w:p w:rsidR="00000000" w:rsidDel="00000000" w:rsidP="00000000" w:rsidRDefault="00000000" w:rsidRPr="00000000" w14:paraId="000000B8">
      <w:pPr>
        <w:widowControl w:val="0"/>
        <w:numPr>
          <w:ilvl w:val="0"/>
          <w:numId w:val="13"/>
        </w:numPr>
        <w:pBdr>
          <w:top w:space="0" w:sz="0" w:val="nil"/>
          <w:left w:space="0" w:sz="0" w:val="nil"/>
          <w:bottom w:space="0" w:sz="0" w:val="nil"/>
          <w:right w:space="0" w:sz="0" w:val="nil"/>
          <w:between w:space="0" w:sz="0" w:val="nil"/>
        </w:pBdr>
        <w:spacing w:line="240" w:lineRule="auto"/>
        <w:ind w:left="720" w:hanging="360"/>
        <w:jc w:val="both"/>
        <w:rPr>
          <w:rFonts w:ascii="Calibri" w:cs="Calibri" w:eastAsia="Calibri" w:hAnsi="Calibri"/>
        </w:rPr>
      </w:pPr>
      <w:r w:rsidDel="00000000" w:rsidR="00000000" w:rsidRPr="00000000">
        <w:rPr>
          <w:rFonts w:ascii="Calibri" w:cs="Calibri" w:eastAsia="Calibri" w:hAnsi="Calibri"/>
          <w:rtl w:val="0"/>
        </w:rPr>
        <w:t xml:space="preserve">Gastos de operación: organización de talleres, seminarios, charlas, cursos, arriendo transitorio de espacios; insumos de oficina; insumos para equipamiento y laboratorios; publicaciones; impuestos-permisos y patentes.</w:t>
      </w:r>
    </w:p>
    <w:p w:rsidR="00000000" w:rsidDel="00000000" w:rsidP="00000000" w:rsidRDefault="00000000" w:rsidRPr="00000000" w14:paraId="000000B9">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BA">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Fonts w:ascii="Calibri" w:cs="Calibri" w:eastAsia="Calibri" w:hAnsi="Calibri"/>
          <w:rtl w:val="0"/>
        </w:rPr>
        <w:t xml:space="preserve">Los recursos solicitados deben estar debidamente justificados en la propuesta metodológica de investigación.</w:t>
      </w:r>
    </w:p>
    <w:p w:rsidR="00000000" w:rsidDel="00000000" w:rsidP="00000000" w:rsidRDefault="00000000" w:rsidRPr="00000000" w14:paraId="000000BB">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BC">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Fonts w:ascii="Calibri" w:cs="Calibri" w:eastAsia="Calibri" w:hAnsi="Calibri"/>
          <w:b w:val="1"/>
          <w:rtl w:val="0"/>
        </w:rPr>
        <w:t xml:space="preserve">Dado los plazos de ejecución de estos recursos, no será posible aceptar solicitudes de extensión</w:t>
      </w:r>
      <w:r w:rsidDel="00000000" w:rsidR="00000000" w:rsidRPr="00000000">
        <w:rPr>
          <w:rFonts w:ascii="Calibri" w:cs="Calibri" w:eastAsia="Calibri" w:hAnsi="Calibri"/>
          <w:rtl w:val="0"/>
        </w:rPr>
        <w:t xml:space="preserve">.</w:t>
      </w:r>
    </w:p>
    <w:p w:rsidR="00000000" w:rsidDel="00000000" w:rsidP="00000000" w:rsidRDefault="00000000" w:rsidRPr="00000000" w14:paraId="000000BD">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BE">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Fonts w:ascii="Calibri" w:cs="Calibri" w:eastAsia="Calibri" w:hAnsi="Calibri"/>
          <w:rtl w:val="0"/>
        </w:rPr>
        <w:t xml:space="preserve">El monto de unidad becaria por estudiante (pregrado) debe regirse por la siguiente tabla:</w:t>
      </w:r>
    </w:p>
    <w:tbl>
      <w:tblPr>
        <w:tblStyle w:val="Table4"/>
        <w:tblW w:w="602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57"/>
        <w:gridCol w:w="2571"/>
        <w:gridCol w:w="1195"/>
        <w:tblGridChange w:id="0">
          <w:tblGrid>
            <w:gridCol w:w="2257"/>
            <w:gridCol w:w="2571"/>
            <w:gridCol w:w="1195"/>
          </w:tblGrid>
        </w:tblGridChange>
      </w:tblGrid>
      <w:tr>
        <w:tc>
          <w:tcPr/>
          <w:p w:rsidR="00000000" w:rsidDel="00000000" w:rsidP="00000000" w:rsidRDefault="00000000" w:rsidRPr="00000000" w14:paraId="000000BF">
            <w:pPr>
              <w:widowControl w:val="0"/>
              <w:pBdr>
                <w:top w:space="0" w:sz="0" w:val="nil"/>
                <w:left w:space="0" w:sz="0" w:val="nil"/>
                <w:bottom w:space="0" w:sz="0" w:val="nil"/>
                <w:right w:space="0" w:sz="0" w:val="nil"/>
                <w:between w:space="0" w:sz="0" w:val="nil"/>
              </w:pBdr>
              <w:ind w:left="142" w:firstLine="0"/>
              <w:jc w:val="both"/>
              <w:rPr>
                <w:rFonts w:ascii="Calibri" w:cs="Calibri" w:eastAsia="Calibri" w:hAnsi="Calibri"/>
              </w:rPr>
            </w:pPr>
            <w:r w:rsidDel="00000000" w:rsidR="00000000" w:rsidRPr="00000000">
              <w:rPr>
                <w:rFonts w:ascii="Calibri" w:cs="Calibri" w:eastAsia="Calibri" w:hAnsi="Calibri"/>
                <w:rtl w:val="0"/>
              </w:rPr>
              <w:t xml:space="preserve">  Nº Horas semanales</w:t>
            </w:r>
          </w:p>
        </w:tc>
        <w:tc>
          <w:tcPr/>
          <w:p w:rsidR="00000000" w:rsidDel="00000000" w:rsidP="00000000" w:rsidRDefault="00000000" w:rsidRPr="00000000" w14:paraId="000000C0">
            <w:pPr>
              <w:widowControl w:val="0"/>
              <w:pBdr>
                <w:top w:space="0" w:sz="0" w:val="nil"/>
                <w:left w:space="0" w:sz="0" w:val="nil"/>
                <w:bottom w:space="0" w:sz="0" w:val="nil"/>
                <w:right w:space="0" w:sz="0" w:val="nil"/>
                <w:between w:space="0" w:sz="0" w:val="nil"/>
              </w:pBdr>
              <w:ind w:left="142" w:firstLine="0"/>
              <w:jc w:val="both"/>
              <w:rPr>
                <w:rFonts w:ascii="Calibri" w:cs="Calibri" w:eastAsia="Calibri" w:hAnsi="Calibri"/>
              </w:rPr>
            </w:pPr>
            <w:r w:rsidDel="00000000" w:rsidR="00000000" w:rsidRPr="00000000">
              <w:rPr>
                <w:rFonts w:ascii="Calibri" w:cs="Calibri" w:eastAsia="Calibri" w:hAnsi="Calibri"/>
                <w:rtl w:val="0"/>
              </w:rPr>
              <w:t xml:space="preserve">Nº Unidades Becarias (*)</w:t>
            </w:r>
          </w:p>
        </w:tc>
        <w:tc>
          <w:tcPr/>
          <w:p w:rsidR="00000000" w:rsidDel="00000000" w:rsidP="00000000" w:rsidRDefault="00000000" w:rsidRPr="00000000" w14:paraId="000000C1">
            <w:pPr>
              <w:widowControl w:val="0"/>
              <w:pBdr>
                <w:top w:space="0" w:sz="0" w:val="nil"/>
                <w:left w:space="0" w:sz="0" w:val="nil"/>
                <w:bottom w:space="0" w:sz="0" w:val="nil"/>
                <w:right w:space="0" w:sz="0" w:val="nil"/>
                <w:between w:space="0" w:sz="0" w:val="nil"/>
              </w:pBdr>
              <w:ind w:left="142" w:firstLine="0"/>
              <w:jc w:val="both"/>
              <w:rPr>
                <w:rFonts w:ascii="Calibri" w:cs="Calibri" w:eastAsia="Calibri" w:hAnsi="Calibri"/>
              </w:rPr>
            </w:pPr>
            <w:r w:rsidDel="00000000" w:rsidR="00000000" w:rsidRPr="00000000">
              <w:rPr>
                <w:rFonts w:ascii="Calibri" w:cs="Calibri" w:eastAsia="Calibri" w:hAnsi="Calibri"/>
                <w:rtl w:val="0"/>
              </w:rPr>
              <w:t xml:space="preserve">Monto</w:t>
            </w:r>
          </w:p>
        </w:tc>
      </w:tr>
      <w:tr>
        <w:tc>
          <w:tcPr/>
          <w:p w:rsidR="00000000" w:rsidDel="00000000" w:rsidP="00000000" w:rsidRDefault="00000000" w:rsidRPr="00000000" w14:paraId="000000C2">
            <w:pPr>
              <w:widowControl w:val="0"/>
              <w:pBdr>
                <w:top w:space="0" w:sz="0" w:val="nil"/>
                <w:left w:space="0" w:sz="0" w:val="nil"/>
                <w:bottom w:space="0" w:sz="0" w:val="nil"/>
                <w:right w:space="0" w:sz="0" w:val="nil"/>
                <w:between w:space="0" w:sz="0" w:val="nil"/>
              </w:pBdr>
              <w:ind w:left="142" w:firstLine="0"/>
              <w:jc w:val="center"/>
              <w:rPr>
                <w:rFonts w:ascii="Calibri" w:cs="Calibri" w:eastAsia="Calibri" w:hAnsi="Calibri"/>
              </w:rPr>
            </w:pPr>
            <w:r w:rsidDel="00000000" w:rsidR="00000000" w:rsidRPr="00000000">
              <w:rPr>
                <w:rFonts w:ascii="Calibri" w:cs="Calibri" w:eastAsia="Calibri" w:hAnsi="Calibri"/>
                <w:rtl w:val="0"/>
              </w:rPr>
              <w:t xml:space="preserve">4</w:t>
            </w:r>
          </w:p>
        </w:tc>
        <w:tc>
          <w:tcPr/>
          <w:p w:rsidR="00000000" w:rsidDel="00000000" w:rsidP="00000000" w:rsidRDefault="00000000" w:rsidRPr="00000000" w14:paraId="000000C3">
            <w:pPr>
              <w:widowControl w:val="0"/>
              <w:pBdr>
                <w:top w:space="0" w:sz="0" w:val="nil"/>
                <w:left w:space="0" w:sz="0" w:val="nil"/>
                <w:bottom w:space="0" w:sz="0" w:val="nil"/>
                <w:right w:space="0" w:sz="0" w:val="nil"/>
                <w:between w:space="0" w:sz="0" w:val="nil"/>
              </w:pBdr>
              <w:ind w:left="142" w:firstLine="0"/>
              <w:jc w:val="center"/>
              <w:rPr>
                <w:rFonts w:ascii="Calibri" w:cs="Calibri" w:eastAsia="Calibri" w:hAnsi="Calibri"/>
              </w:rPr>
            </w:pPr>
            <w:r w:rsidDel="00000000" w:rsidR="00000000" w:rsidRPr="00000000">
              <w:rPr>
                <w:rFonts w:ascii="Calibri" w:cs="Calibri" w:eastAsia="Calibri" w:hAnsi="Calibri"/>
                <w:rtl w:val="0"/>
              </w:rPr>
              <w:t xml:space="preserve">6</w:t>
            </w:r>
          </w:p>
        </w:tc>
        <w:tc>
          <w:tcPr/>
          <w:p w:rsidR="00000000" w:rsidDel="00000000" w:rsidP="00000000" w:rsidRDefault="00000000" w:rsidRPr="00000000" w14:paraId="000000C4">
            <w:pPr>
              <w:widowControl w:val="0"/>
              <w:pBdr>
                <w:top w:space="0" w:sz="0" w:val="nil"/>
                <w:left w:space="0" w:sz="0" w:val="nil"/>
                <w:bottom w:space="0" w:sz="0" w:val="nil"/>
                <w:right w:space="0" w:sz="0" w:val="nil"/>
                <w:between w:space="0" w:sz="0" w:val="nil"/>
              </w:pBdr>
              <w:ind w:left="142" w:firstLine="0"/>
              <w:jc w:val="both"/>
              <w:rPr>
                <w:rFonts w:ascii="Calibri" w:cs="Calibri" w:eastAsia="Calibri" w:hAnsi="Calibri"/>
              </w:rPr>
            </w:pPr>
            <w:r w:rsidDel="00000000" w:rsidR="00000000" w:rsidRPr="00000000">
              <w:rPr>
                <w:rFonts w:ascii="Calibri" w:cs="Calibri" w:eastAsia="Calibri" w:hAnsi="Calibri"/>
                <w:rtl w:val="0"/>
              </w:rPr>
              <w:t xml:space="preserve">$60.000</w:t>
            </w:r>
          </w:p>
        </w:tc>
      </w:tr>
      <w:tr>
        <w:tc>
          <w:tcPr/>
          <w:p w:rsidR="00000000" w:rsidDel="00000000" w:rsidP="00000000" w:rsidRDefault="00000000" w:rsidRPr="00000000" w14:paraId="000000C5">
            <w:pPr>
              <w:widowControl w:val="0"/>
              <w:pBdr>
                <w:top w:space="0" w:sz="0" w:val="nil"/>
                <w:left w:space="0" w:sz="0" w:val="nil"/>
                <w:bottom w:space="0" w:sz="0" w:val="nil"/>
                <w:right w:space="0" w:sz="0" w:val="nil"/>
                <w:between w:space="0" w:sz="0" w:val="nil"/>
              </w:pBdr>
              <w:ind w:left="142" w:firstLine="0"/>
              <w:jc w:val="center"/>
              <w:rPr>
                <w:rFonts w:ascii="Calibri" w:cs="Calibri" w:eastAsia="Calibri" w:hAnsi="Calibri"/>
              </w:rPr>
            </w:pPr>
            <w:r w:rsidDel="00000000" w:rsidR="00000000" w:rsidRPr="00000000">
              <w:rPr>
                <w:rFonts w:ascii="Calibri" w:cs="Calibri" w:eastAsia="Calibri" w:hAnsi="Calibri"/>
                <w:rtl w:val="0"/>
              </w:rPr>
              <w:t xml:space="preserve">8</w:t>
            </w:r>
          </w:p>
        </w:tc>
        <w:tc>
          <w:tcPr/>
          <w:p w:rsidR="00000000" w:rsidDel="00000000" w:rsidP="00000000" w:rsidRDefault="00000000" w:rsidRPr="00000000" w14:paraId="000000C6">
            <w:pPr>
              <w:widowControl w:val="0"/>
              <w:pBdr>
                <w:top w:space="0" w:sz="0" w:val="nil"/>
                <w:left w:space="0" w:sz="0" w:val="nil"/>
                <w:bottom w:space="0" w:sz="0" w:val="nil"/>
                <w:right w:space="0" w:sz="0" w:val="nil"/>
                <w:between w:space="0" w:sz="0" w:val="nil"/>
              </w:pBdr>
              <w:ind w:left="142" w:firstLine="0"/>
              <w:jc w:val="center"/>
              <w:rPr>
                <w:rFonts w:ascii="Calibri" w:cs="Calibri" w:eastAsia="Calibri" w:hAnsi="Calibri"/>
              </w:rPr>
            </w:pPr>
            <w:r w:rsidDel="00000000" w:rsidR="00000000" w:rsidRPr="00000000">
              <w:rPr>
                <w:rFonts w:ascii="Calibri" w:cs="Calibri" w:eastAsia="Calibri" w:hAnsi="Calibri"/>
                <w:rtl w:val="0"/>
              </w:rPr>
              <w:t xml:space="preserve">12</w:t>
            </w:r>
          </w:p>
        </w:tc>
        <w:tc>
          <w:tcPr/>
          <w:p w:rsidR="00000000" w:rsidDel="00000000" w:rsidP="00000000" w:rsidRDefault="00000000" w:rsidRPr="00000000" w14:paraId="000000C7">
            <w:pPr>
              <w:widowControl w:val="0"/>
              <w:pBdr>
                <w:top w:space="0" w:sz="0" w:val="nil"/>
                <w:left w:space="0" w:sz="0" w:val="nil"/>
                <w:bottom w:space="0" w:sz="0" w:val="nil"/>
                <w:right w:space="0" w:sz="0" w:val="nil"/>
                <w:between w:space="0" w:sz="0" w:val="nil"/>
              </w:pBdr>
              <w:ind w:left="142" w:firstLine="0"/>
              <w:jc w:val="both"/>
              <w:rPr>
                <w:rFonts w:ascii="Calibri" w:cs="Calibri" w:eastAsia="Calibri" w:hAnsi="Calibri"/>
              </w:rPr>
            </w:pPr>
            <w:r w:rsidDel="00000000" w:rsidR="00000000" w:rsidRPr="00000000">
              <w:rPr>
                <w:rFonts w:ascii="Calibri" w:cs="Calibri" w:eastAsia="Calibri" w:hAnsi="Calibri"/>
                <w:rtl w:val="0"/>
              </w:rPr>
              <w:t xml:space="preserve">$120.000</w:t>
            </w:r>
          </w:p>
        </w:tc>
      </w:tr>
    </w:tbl>
    <w:p w:rsidR="00000000" w:rsidDel="00000000" w:rsidP="00000000" w:rsidRDefault="00000000" w:rsidRPr="00000000" w14:paraId="000000C8">
      <w:pPr>
        <w:widowControl w:val="0"/>
        <w:pBdr>
          <w:top w:space="0" w:sz="0" w:val="nil"/>
          <w:left w:space="0" w:sz="0" w:val="nil"/>
          <w:bottom w:space="0" w:sz="0" w:val="nil"/>
          <w:right w:space="0" w:sz="0" w:val="nil"/>
          <w:between w:space="0" w:sz="0" w:val="nil"/>
        </w:pBdr>
        <w:spacing w:line="240" w:lineRule="auto"/>
        <w:ind w:left="142" w:firstLine="0"/>
        <w:jc w:val="center"/>
        <w:rPr>
          <w:rFonts w:ascii="Calibri" w:cs="Calibri" w:eastAsia="Calibri" w:hAnsi="Calibri"/>
        </w:rPr>
      </w:pPr>
      <w:r w:rsidDel="00000000" w:rsidR="00000000" w:rsidRPr="00000000">
        <w:rPr>
          <w:rFonts w:ascii="Calibri" w:cs="Calibri" w:eastAsia="Calibri" w:hAnsi="Calibri"/>
          <w:rtl w:val="0"/>
        </w:rPr>
        <w:t xml:space="preserve">(*) Valor unidad becaria $9.600 para gastos de alimentación y traslado.</w:t>
      </w:r>
    </w:p>
    <w:p w:rsidR="00000000" w:rsidDel="00000000" w:rsidP="00000000" w:rsidRDefault="00000000" w:rsidRPr="00000000" w14:paraId="000000C9">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Fonts w:ascii="Calibri" w:cs="Calibri" w:eastAsia="Calibri" w:hAnsi="Calibri"/>
          <w:rtl w:val="0"/>
        </w:rPr>
        <w:t xml:space="preserve">Los gastos serán cancelados a la Facultad del Investigador responsable de la Universidad, en la medida que ejecuten los gastos, previa supervisión de la Coordinación de Gestión Económica y Administrativa del Programa Transversal de Educación. </w:t>
      </w:r>
    </w:p>
    <w:p w:rsidR="00000000" w:rsidDel="00000000" w:rsidP="00000000" w:rsidRDefault="00000000" w:rsidRPr="00000000" w14:paraId="000000CB">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CC">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Fonts w:ascii="Calibri" w:cs="Calibri" w:eastAsia="Calibri" w:hAnsi="Calibri"/>
          <w:rtl w:val="0"/>
        </w:rPr>
        <w:t xml:space="preserve">La Coordinación de Gestión Económica y Administrativa está a cargo de Natalia Escobar Cabello correo: </w:t>
      </w:r>
      <w:hyperlink r:id="rId11">
        <w:r w:rsidDel="00000000" w:rsidR="00000000" w:rsidRPr="00000000">
          <w:rPr>
            <w:rFonts w:ascii="Calibri" w:cs="Calibri" w:eastAsia="Calibri" w:hAnsi="Calibri"/>
            <w:color w:val="000000"/>
            <w:u w:val="single"/>
            <w:rtl w:val="0"/>
          </w:rPr>
          <w:t xml:space="preserve">natalia.escobar@u.uchile.cl</w:t>
        </w:r>
      </w:hyperlink>
      <w:r w:rsidDel="00000000" w:rsidR="00000000" w:rsidRPr="00000000">
        <w:rPr>
          <w:rFonts w:ascii="Calibri" w:cs="Calibri" w:eastAsia="Calibri" w:hAnsi="Calibri"/>
          <w:rtl w:val="0"/>
        </w:rPr>
        <w:t xml:space="preserve">, anexo 80477.</w:t>
      </w:r>
    </w:p>
    <w:p w:rsidR="00000000" w:rsidDel="00000000" w:rsidP="00000000" w:rsidRDefault="00000000" w:rsidRPr="00000000" w14:paraId="000000CD">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rPr>
      </w:pPr>
      <w:r w:rsidDel="00000000" w:rsidR="00000000" w:rsidRPr="00000000">
        <w:rPr>
          <w:rtl w:val="0"/>
        </w:rPr>
      </w:r>
    </w:p>
    <w:p w:rsidR="00000000" w:rsidDel="00000000" w:rsidP="00000000" w:rsidRDefault="00000000" w:rsidRPr="00000000" w14:paraId="000000CE">
      <w:pPr>
        <w:widowControl w:val="0"/>
        <w:pBdr>
          <w:top w:space="0" w:sz="0" w:val="nil"/>
          <w:left w:space="0" w:sz="0" w:val="nil"/>
          <w:bottom w:space="0" w:sz="0" w:val="nil"/>
          <w:right w:space="0" w:sz="0" w:val="nil"/>
          <w:between w:space="0" w:sz="0" w:val="nil"/>
        </w:pBdr>
        <w:spacing w:line="240" w:lineRule="auto"/>
        <w:ind w:left="142" w:firstLine="0"/>
        <w:jc w:val="both"/>
        <w:rPr>
          <w:rFonts w:ascii="Calibri" w:cs="Calibri" w:eastAsia="Calibri" w:hAnsi="Calibri"/>
          <w:b w:val="1"/>
        </w:rPr>
      </w:pPr>
      <w:r w:rsidDel="00000000" w:rsidR="00000000" w:rsidRPr="00000000">
        <w:rPr>
          <w:rFonts w:ascii="Calibri" w:cs="Calibri" w:eastAsia="Calibri" w:hAnsi="Calibri"/>
          <w:b w:val="1"/>
          <w:rtl w:val="0"/>
        </w:rPr>
        <w:t xml:space="preserve">Cualquier situación o aspecto no contemplado en estas Bases será resuelto por la Unidad de Gestión Académica de la Formación Docente del Programa Transversal de Educación.</w:t>
      </w:r>
    </w:p>
    <w:p w:rsidR="00000000" w:rsidDel="00000000" w:rsidP="00000000" w:rsidRDefault="00000000" w:rsidRPr="00000000" w14:paraId="000000CF">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0">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1">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3">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4">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5">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6">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7">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8">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A">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B">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C">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D">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E">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DF">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E0">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E1">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p w:rsidR="00000000" w:rsidDel="00000000" w:rsidP="00000000" w:rsidRDefault="00000000" w:rsidRPr="00000000" w14:paraId="000000E2">
      <w:pPr>
        <w:widowControl w:val="0"/>
        <w:pBdr>
          <w:top w:space="0" w:sz="0" w:val="nil"/>
          <w:left w:space="0" w:sz="0" w:val="nil"/>
          <w:bottom w:space="0" w:sz="0" w:val="nil"/>
          <w:right w:space="0" w:sz="0" w:val="nil"/>
          <w:between w:space="0" w:sz="0" w:val="nil"/>
        </w:pBdr>
        <w:spacing w:line="240" w:lineRule="auto"/>
        <w:ind w:left="1080" w:hanging="720"/>
        <w:jc w:val="both"/>
        <w:rPr>
          <w:rFonts w:ascii="Calibri" w:cs="Calibri" w:eastAsia="Calibri" w:hAnsi="Calibri"/>
          <w:b w:val="1"/>
        </w:rPr>
      </w:pPr>
      <w:r w:rsidDel="00000000" w:rsidR="00000000" w:rsidRPr="00000000">
        <w:rPr>
          <w:rtl w:val="0"/>
        </w:rPr>
      </w:r>
    </w:p>
    <w:sectPr>
      <w:headerReference r:id="rId12" w:type="default"/>
      <w:footerReference r:id="rId13" w:type="default"/>
      <w:footerReference r:id="rId14" w:type="even"/>
      <w:pgSz w:h="15840" w:w="12240" w:orient="portrait"/>
      <w:pgMar w:bottom="1417" w:top="1417" w:left="1701" w:right="1701"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Calibri"/>
  <w:font w:name="Times New Roman"/>
  <w:font w:name="Courier New"/>
  <w:font w:name="Cambria"/>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5">
    <w:pPr>
      <w:pBdr>
        <w:top w:space="0" w:sz="0" w:val="nil"/>
        <w:left w:space="0" w:sz="0" w:val="nil"/>
        <w:bottom w:space="0" w:sz="0" w:val="nil"/>
        <w:right w:space="0" w:sz="0" w:val="nil"/>
        <w:between w:space="0" w:sz="0" w:val="nil"/>
      </w:pBdr>
      <w:tabs>
        <w:tab w:val="center" w:pos="4419"/>
        <w:tab w:val="right" w:pos="8838"/>
      </w:tabs>
      <w:spacing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6">
    <w:pPr>
      <w:pBdr>
        <w:top w:space="0" w:sz="0" w:val="nil"/>
        <w:left w:space="0" w:sz="0" w:val="nil"/>
        <w:bottom w:space="0" w:sz="0" w:val="nil"/>
        <w:right w:space="0" w:sz="0" w:val="nil"/>
        <w:between w:space="0" w:sz="0" w:val="nil"/>
      </w:pBdr>
      <w:tabs>
        <w:tab w:val="center" w:pos="4419"/>
        <w:tab w:val="right" w:pos="8838"/>
      </w:tabs>
      <w:spacing w:line="240" w:lineRule="auto"/>
      <w:ind w:right="360"/>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7">
    <w:pPr>
      <w:pBdr>
        <w:top w:space="0" w:sz="0" w:val="nil"/>
        <w:left w:space="0" w:sz="0" w:val="nil"/>
        <w:bottom w:space="0" w:sz="0" w:val="nil"/>
        <w:right w:space="0" w:sz="0" w:val="nil"/>
        <w:between w:space="0" w:sz="0" w:val="nil"/>
      </w:pBdr>
      <w:tabs>
        <w:tab w:val="center" w:pos="4419"/>
        <w:tab w:val="right" w:pos="8838"/>
      </w:tabs>
      <w:spacing w:line="240" w:lineRule="auto"/>
      <w:jc w:val="center"/>
      <w:rPr>
        <w:rFonts w:ascii="Calibri" w:cs="Calibri" w:eastAsia="Calibri" w:hAnsi="Calibri"/>
        <w:color w:val="000000"/>
        <w:sz w:val="18"/>
        <w:szCs w:val="18"/>
      </w:rPr>
    </w:pPr>
    <w:r w:rsidDel="00000000" w:rsidR="00000000" w:rsidRPr="00000000">
      <w:rPr>
        <w:rFonts w:ascii="Calibri" w:cs="Calibri" w:eastAsia="Calibri" w:hAnsi="Calibri"/>
        <w:color w:val="000000"/>
        <w:sz w:val="18"/>
        <w:szCs w:val="18"/>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F8">
    <w:pPr>
      <w:pBdr>
        <w:top w:space="0" w:sz="0" w:val="nil"/>
        <w:left w:space="0" w:sz="0" w:val="nil"/>
        <w:bottom w:space="0" w:sz="0" w:val="nil"/>
        <w:right w:space="0" w:sz="0" w:val="nil"/>
        <w:between w:space="0" w:sz="0" w:val="nil"/>
      </w:pBdr>
      <w:tabs>
        <w:tab w:val="center" w:pos="4419"/>
        <w:tab w:val="right" w:pos="8838"/>
      </w:tabs>
      <w:spacing w:line="240" w:lineRule="auto"/>
      <w:jc w:val="right"/>
      <w:rPr>
        <w:color w:val="000000"/>
      </w:rPr>
    </w:pPr>
    <w:r w:rsidDel="00000000" w:rsidR="00000000" w:rsidRPr="00000000">
      <w:rPr>
        <w:rtl w:val="0"/>
      </w:rPr>
    </w:r>
  </w:p>
  <w:p w:rsidR="00000000" w:rsidDel="00000000" w:rsidP="00000000" w:rsidRDefault="00000000" w:rsidRPr="00000000" w14:paraId="000000F9">
    <w:pPr>
      <w:pBdr>
        <w:top w:space="0" w:sz="0" w:val="nil"/>
        <w:left w:space="0" w:sz="0" w:val="nil"/>
        <w:bottom w:space="0" w:sz="0" w:val="nil"/>
        <w:right w:space="0" w:sz="0" w:val="nil"/>
        <w:between w:space="0" w:sz="0" w:val="nil"/>
      </w:pBdr>
      <w:tabs>
        <w:tab w:val="center" w:pos="4419"/>
        <w:tab w:val="right" w:pos="8838"/>
      </w:tabs>
      <w:spacing w:line="240" w:lineRule="auto"/>
      <w:ind w:right="360"/>
      <w:rPr>
        <w:color w:val="000000"/>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E3">
      <w:pPr>
        <w:spacing w:line="240" w:lineRule="auto"/>
        <w:jc w:val="both"/>
        <w:rPr>
          <w:rFonts w:ascii="Calibri" w:cs="Calibri" w:eastAsia="Calibri" w:hAnsi="Calibri"/>
          <w:color w:val="000000"/>
          <w:sz w:val="18"/>
          <w:szCs w:val="18"/>
        </w:rPr>
      </w:pPr>
      <w:r w:rsidDel="00000000" w:rsidR="00000000" w:rsidRPr="00000000">
        <w:rPr>
          <w:rStyle w:val="FootnoteReference"/>
          <w:vertAlign w:val="superscript"/>
        </w:rPr>
        <w:footnoteRef/>
      </w:r>
      <w:r w:rsidDel="00000000" w:rsidR="00000000" w:rsidRPr="00000000">
        <w:rPr>
          <w:rFonts w:ascii="Calibri" w:cs="Calibri" w:eastAsia="Calibri" w:hAnsi="Calibri"/>
          <w:color w:val="000000"/>
          <w:sz w:val="20"/>
          <w:szCs w:val="20"/>
          <w:rtl w:val="0"/>
        </w:rPr>
        <w:t xml:space="preserve"> </w:t>
      </w:r>
      <w:r w:rsidDel="00000000" w:rsidR="00000000" w:rsidRPr="00000000">
        <w:rPr>
          <w:rFonts w:ascii="Calibri" w:cs="Calibri" w:eastAsia="Calibri" w:hAnsi="Calibri"/>
          <w:color w:val="000000"/>
          <w:sz w:val="18"/>
          <w:szCs w:val="18"/>
          <w:rtl w:val="0"/>
        </w:rPr>
        <w:t xml:space="preserve">Se comprenderá por tales a aquellas actividades de enseñanza y aprendizaje caracterizadas por ser experienciales y situadas que favorezcan una enseñanza y aprendizaje significativos, es decir, dadoras de sentido a los saberes que enseña el profesor y que aprende el estudiante. (Díaz Barriga, Frida (2006). Enseñanza situada: vínculo entre la escuela y la vida. México: Mc CrawHill).</w:t>
      </w:r>
    </w:p>
  </w:footnote>
  <w:footnote w:id="1">
    <w:p w:rsidR="00000000" w:rsidDel="00000000" w:rsidP="00000000" w:rsidRDefault="00000000" w:rsidRPr="00000000" w14:paraId="000000E4">
      <w:pPr>
        <w:spacing w:line="240" w:lineRule="auto"/>
        <w:jc w:val="both"/>
        <w:rPr>
          <w:rFonts w:ascii="Calibri" w:cs="Calibri" w:eastAsia="Calibri" w:hAnsi="Calibri"/>
          <w:sz w:val="18"/>
          <w:szCs w:val="18"/>
        </w:rPr>
      </w:pPr>
      <w:r w:rsidDel="00000000" w:rsidR="00000000" w:rsidRPr="00000000">
        <w:rPr>
          <w:rStyle w:val="FootnoteReference"/>
          <w:vertAlign w:val="superscript"/>
        </w:rPr>
        <w:footnoteRef/>
      </w:r>
      <w:r w:rsidDel="00000000" w:rsidR="00000000" w:rsidRPr="00000000">
        <w:rPr>
          <w:rFonts w:ascii="Calibri" w:cs="Calibri" w:eastAsia="Calibri" w:hAnsi="Calibri"/>
          <w:sz w:val="18"/>
          <w:szCs w:val="18"/>
          <w:rtl w:val="0"/>
        </w:rPr>
        <w:t xml:space="preserve"> “El habitus se define como un sistema de disposiciones durables y transferibles - estructuras estructuradas predispuestas a funcionar como estructuras estructurantes- que integran todas las experiencias pasadas y funciona en cada momento como matriz estructurante de las percepciones, las apreciaciones y las acciones de los agentes cara a una coyuntura o acontecimiento y que él contribuye a producir" (P. Bourdieu, 'Esquisse d' une théorie de la pratique, précédé de trois études d' ethnologie kabyle', Droz, Ginebra, 1972, p.17).</w:t>
      </w:r>
    </w:p>
    <w:p w:rsidR="00000000" w:rsidDel="00000000" w:rsidP="00000000" w:rsidRDefault="00000000" w:rsidRPr="00000000" w14:paraId="000000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tl w:val="0"/>
        </w:rPr>
      </w:r>
    </w:p>
  </w:footnote>
  <w:footnote w:id="2">
    <w:p w:rsidR="00000000" w:rsidDel="00000000" w:rsidP="00000000" w:rsidRDefault="00000000" w:rsidRPr="00000000" w14:paraId="000000E6">
      <w:pPr>
        <w:pBdr>
          <w:top w:space="0" w:sz="0" w:val="nil"/>
          <w:left w:space="0" w:sz="0" w:val="nil"/>
          <w:bottom w:space="0" w:sz="0" w:val="nil"/>
          <w:right w:space="0" w:sz="0" w:val="nil"/>
          <w:between w:space="0" w:sz="0" w:val="nil"/>
        </w:pBdr>
        <w:spacing w:line="240" w:lineRule="auto"/>
        <w:jc w:val="both"/>
        <w:rPr>
          <w:rFonts w:ascii="Calibri" w:cs="Calibri" w:eastAsia="Calibri" w:hAnsi="Calibri"/>
          <w:color w:val="000000"/>
          <w:sz w:val="18"/>
          <w:szCs w:val="18"/>
        </w:rPr>
      </w:pPr>
      <w:r w:rsidDel="00000000" w:rsidR="00000000" w:rsidRPr="00000000">
        <w:rPr>
          <w:rStyle w:val="FootnoteReference"/>
          <w:vertAlign w:val="superscript"/>
        </w:rPr>
        <w:footnoteRef/>
      </w:r>
      <w:r w:rsidDel="00000000" w:rsidR="00000000" w:rsidRPr="00000000">
        <w:rPr>
          <w:rFonts w:ascii="Calibri" w:cs="Calibri" w:eastAsia="Calibri" w:hAnsi="Calibri"/>
          <w:color w:val="000000"/>
          <w:sz w:val="18"/>
          <w:szCs w:val="18"/>
          <w:rtl w:val="0"/>
        </w:rPr>
        <w:t xml:space="preserve"> Pedagogía en Educación Parvularia, Pedagogía en Educación Básica, Pedagogía en Educación Media en Biología y Química, Pedagogía en Educación Media en Matemáticas y Física, y Pedagogía en Educación Media en Asignaturas Científico-Humanistas.</w:t>
      </w:r>
    </w:p>
  </w:footnote>
  <w:footnote w:id="3">
    <w:p w:rsidR="00000000" w:rsidDel="00000000" w:rsidP="00000000" w:rsidRDefault="00000000" w:rsidRPr="00000000" w14:paraId="000000E7">
      <w:pPr>
        <w:spacing w:line="240" w:lineRule="auto"/>
        <w:jc w:val="both"/>
        <w:rPr>
          <w:rFonts w:ascii="Calibri" w:cs="Calibri" w:eastAsia="Calibri" w:hAnsi="Calibri"/>
          <w:sz w:val="18"/>
          <w:szCs w:val="18"/>
        </w:rPr>
      </w:pPr>
      <w:r w:rsidDel="00000000" w:rsidR="00000000" w:rsidRPr="00000000">
        <w:rPr>
          <w:rStyle w:val="FootnoteReference"/>
          <w:vertAlign w:val="superscript"/>
        </w:rPr>
        <w:footnoteRef/>
      </w:r>
      <w:r w:rsidDel="00000000" w:rsidR="00000000" w:rsidRPr="00000000">
        <w:rPr>
          <w:sz w:val="18"/>
          <w:szCs w:val="18"/>
          <w:rtl w:val="0"/>
        </w:rPr>
        <w:t xml:space="preserve"> </w:t>
      </w:r>
      <w:r w:rsidDel="00000000" w:rsidR="00000000" w:rsidRPr="00000000">
        <w:rPr>
          <w:rFonts w:ascii="Calibri" w:cs="Calibri" w:eastAsia="Calibri" w:hAnsi="Calibri"/>
          <w:sz w:val="18"/>
          <w:szCs w:val="18"/>
          <w:rtl w:val="0"/>
        </w:rPr>
        <w:t xml:space="preserve">Dada la polisemia terminológica, los autores holandeses optan por una amplia e inclusiva definición: “todos los que, en instituciones académicas de formación docente o escolares, enseñan o acompañan a profesores en formación inicial, así como en su inicio o su continuidad en el ejercicio de la enseñanza” (Lunenberg, Dengerink y Korthagen, 2014; citado en Cornejo, 2014).</w:t>
      </w:r>
    </w:p>
    <w:p w:rsidR="00000000" w:rsidDel="00000000" w:rsidP="00000000" w:rsidRDefault="00000000" w:rsidRPr="00000000" w14:paraId="000000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footnote>
  <w:footnote w:id="4">
    <w:p w:rsidR="00000000" w:rsidDel="00000000" w:rsidP="00000000" w:rsidRDefault="00000000" w:rsidRPr="00000000" w14:paraId="000000E9">
      <w:pPr>
        <w:pBdr>
          <w:top w:space="0" w:sz="0" w:val="nil"/>
          <w:left w:space="0" w:sz="0" w:val="nil"/>
          <w:bottom w:space="0" w:sz="0" w:val="nil"/>
          <w:right w:space="0" w:sz="0" w:val="nil"/>
          <w:between w:space="0" w:sz="0" w:val="nil"/>
        </w:pBdr>
        <w:spacing w:line="240" w:lineRule="auto"/>
        <w:jc w:val="both"/>
        <w:rPr>
          <w:rFonts w:ascii="Calibri" w:cs="Calibri" w:eastAsia="Calibri" w:hAnsi="Calibri"/>
          <w:sz w:val="18"/>
          <w:szCs w:val="18"/>
        </w:rPr>
      </w:pPr>
      <w:r w:rsidDel="00000000" w:rsidR="00000000" w:rsidRPr="00000000">
        <w:rPr>
          <w:rStyle w:val="FootnoteReference"/>
          <w:vertAlign w:val="superscript"/>
        </w:rPr>
        <w:footnoteRef/>
      </w:r>
      <w:r w:rsidDel="00000000" w:rsidR="00000000" w:rsidRPr="00000000">
        <w:rPr>
          <w:sz w:val="18"/>
          <w:szCs w:val="18"/>
          <w:rtl w:val="0"/>
        </w:rPr>
        <w:t xml:space="preserve"> </w:t>
      </w:r>
      <w:r w:rsidDel="00000000" w:rsidR="00000000" w:rsidRPr="00000000">
        <w:rPr>
          <w:rFonts w:ascii="Calibri" w:cs="Calibri" w:eastAsia="Calibri" w:hAnsi="Calibri"/>
          <w:sz w:val="18"/>
          <w:szCs w:val="18"/>
          <w:rtl w:val="0"/>
        </w:rPr>
        <w:t xml:space="preserve">Se entenderá por profesional transitorio a un profesional externo a la Universidad de Chile y el centro de práctica, que es contratado en calidad de honorarios para ejecutar y organizar tareas necesarias para dar cumplimientos a los objetivos, las acciones, resultados y metas comprometidos en el proyecto de IPS. </w:t>
      </w:r>
    </w:p>
  </w:footnote>
  <w:footnote w:id="5">
    <w:p w:rsidR="00000000" w:rsidDel="00000000" w:rsidP="00000000" w:rsidRDefault="00000000" w:rsidRPr="00000000" w14:paraId="000000EA">
      <w:pPr>
        <w:pBdr>
          <w:top w:space="0" w:sz="0" w:val="nil"/>
          <w:left w:space="0" w:sz="0" w:val="nil"/>
          <w:bottom w:space="0" w:sz="0" w:val="nil"/>
          <w:right w:space="0" w:sz="0" w:val="nil"/>
          <w:between w:space="0" w:sz="0" w:val="nil"/>
        </w:pBdr>
        <w:spacing w:line="240" w:lineRule="auto"/>
        <w:jc w:val="both"/>
        <w:rPr>
          <w:rFonts w:ascii="Calibri" w:cs="Calibri" w:eastAsia="Calibri" w:hAnsi="Calibri"/>
          <w:color w:val="000000"/>
          <w:sz w:val="24"/>
          <w:szCs w:val="24"/>
        </w:rPr>
      </w:pPr>
      <w:r w:rsidDel="00000000" w:rsidR="00000000" w:rsidRPr="00000000">
        <w:rPr>
          <w:rStyle w:val="FootnoteReference"/>
          <w:vertAlign w:val="superscript"/>
        </w:rPr>
        <w:footnoteRef/>
      </w:r>
      <w:r w:rsidDel="00000000" w:rsidR="00000000" w:rsidRPr="00000000">
        <w:rPr>
          <w:rFonts w:ascii="Calibri" w:cs="Calibri" w:eastAsia="Calibri" w:hAnsi="Calibri"/>
          <w:sz w:val="18"/>
          <w:szCs w:val="18"/>
          <w:rtl w:val="0"/>
        </w:rPr>
        <w:t xml:space="preserve"> </w:t>
      </w:r>
      <w:r w:rsidDel="00000000" w:rsidR="00000000" w:rsidRPr="00000000">
        <w:rPr>
          <w:rFonts w:ascii="Calibri" w:cs="Calibri" w:eastAsia="Calibri" w:hAnsi="Calibri"/>
          <w:sz w:val="18"/>
          <w:szCs w:val="18"/>
          <w:rtl w:val="0"/>
        </w:rPr>
        <w:t xml:space="preserve">Serán evaluados con un puntaje más alto, según se detalla en los anexos: "Relevancia, 2.2. Para docentes en formación".</w:t>
      </w:r>
      <w:r w:rsidDel="00000000" w:rsidR="00000000" w:rsidRPr="00000000">
        <w:rPr>
          <w:rtl w:val="0"/>
        </w:rPr>
      </w:r>
    </w:p>
  </w:footnote>
  <w:footnote w:id="7">
    <w:p w:rsidR="00000000" w:rsidDel="00000000" w:rsidP="00000000" w:rsidRDefault="00000000" w:rsidRPr="00000000" w14:paraId="000000EB">
      <w:pPr>
        <w:jc w:val="both"/>
        <w:rPr>
          <w:rFonts w:ascii="Calibri" w:cs="Calibri" w:eastAsia="Calibri" w:hAnsi="Calibri"/>
          <w:sz w:val="18"/>
          <w:szCs w:val="18"/>
        </w:rPr>
      </w:pPr>
      <w:bookmarkStart w:colFirst="0" w:colLast="0" w:name="_heading=h.3znysh7" w:id="3"/>
      <w:bookmarkEnd w:id="3"/>
      <w:r w:rsidDel="00000000" w:rsidR="00000000" w:rsidRPr="00000000">
        <w:rPr>
          <w:rStyle w:val="FootnoteReference"/>
          <w:vertAlign w:val="superscript"/>
        </w:rPr>
        <w:footnoteRef/>
      </w:r>
      <w:r w:rsidDel="00000000" w:rsidR="00000000" w:rsidRPr="00000000">
        <w:rPr>
          <w:rFonts w:ascii="Calibri" w:cs="Calibri" w:eastAsia="Calibri" w:hAnsi="Calibri"/>
          <w:sz w:val="18"/>
          <w:szCs w:val="18"/>
          <w:rtl w:val="0"/>
        </w:rPr>
        <w:t xml:space="preserve"> Impacto: Efectos de largo plazo positivos y negativos, primarios y secundarios, producidos directa o indirectamente por la intervención.</w:t>
      </w:r>
    </w:p>
    <w:p w:rsidR="00000000" w:rsidDel="00000000" w:rsidP="00000000" w:rsidRDefault="00000000" w:rsidRPr="00000000" w14:paraId="000000E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ff0000"/>
          <w:sz w:val="18"/>
          <w:szCs w:val="18"/>
          <w:u w:val="none"/>
          <w:shd w:fill="auto" w:val="clear"/>
          <w:vertAlign w:val="baseline"/>
        </w:rPr>
      </w:pPr>
      <w:r w:rsidDel="00000000" w:rsidR="00000000" w:rsidRPr="00000000">
        <w:rPr>
          <w:rtl w:val="0"/>
        </w:rPr>
      </w:r>
    </w:p>
  </w:footnote>
  <w:footnote w:id="8">
    <w:p w:rsidR="00000000" w:rsidDel="00000000" w:rsidP="00000000" w:rsidRDefault="00000000" w:rsidRPr="00000000" w14:paraId="000000ED">
      <w:pPr>
        <w:pBdr>
          <w:top w:space="0" w:sz="0" w:val="nil"/>
          <w:left w:space="0" w:sz="0" w:val="nil"/>
          <w:bottom w:space="0" w:sz="0" w:val="nil"/>
          <w:right w:space="0" w:sz="0" w:val="nil"/>
          <w:between w:space="0" w:sz="0" w:val="nil"/>
        </w:pBdr>
        <w:spacing w:line="240" w:lineRule="auto"/>
        <w:rPr>
          <w:rFonts w:ascii="Calibri" w:cs="Calibri" w:eastAsia="Calibri" w:hAnsi="Calibri"/>
          <w:sz w:val="18"/>
          <w:szCs w:val="18"/>
        </w:rPr>
      </w:pPr>
      <w:r w:rsidDel="00000000" w:rsidR="00000000" w:rsidRPr="00000000">
        <w:rPr>
          <w:rStyle w:val="FootnoteReference"/>
          <w:vertAlign w:val="superscript"/>
        </w:rPr>
        <w:footnoteRef/>
      </w:r>
      <w:r w:rsidDel="00000000" w:rsidR="00000000" w:rsidRPr="00000000">
        <w:rPr>
          <w:rFonts w:ascii="Calibri" w:cs="Calibri" w:eastAsia="Calibri" w:hAnsi="Calibri"/>
          <w:sz w:val="18"/>
          <w:szCs w:val="18"/>
          <w:rtl w:val="0"/>
        </w:rPr>
        <w:t xml:space="preserve"> La publicación deberá incluir a todos los miembros del equipo de investigación como autores.</w:t>
      </w:r>
    </w:p>
  </w:footnote>
  <w:footnote w:id="9">
    <w:p w:rsidR="00000000" w:rsidDel="00000000" w:rsidP="00000000" w:rsidRDefault="00000000" w:rsidRPr="00000000" w14:paraId="000000E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8"/>
          <w:szCs w:val="18"/>
          <w:u w:val="none"/>
          <w:shd w:fill="auto" w:val="clear"/>
          <w:vertAlign w:val="baseline"/>
          <w:rtl w:val="0"/>
        </w:rPr>
        <w:t xml:space="preserve"> El ítem de remuneraciones es exclusivo para la contratación de estudiantes de pregrado y personal transitorio, en ningún caso es para contratar a profesores y/o educadores de centros de práctica, ya que se espera establecer una relación institucional. </w:t>
      </w:r>
    </w:p>
  </w:footnote>
  <w:footnote w:id="10">
    <w:p w:rsidR="00000000" w:rsidDel="00000000" w:rsidP="00000000" w:rsidRDefault="00000000" w:rsidRPr="00000000" w14:paraId="000000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8"/>
          <w:szCs w:val="18"/>
          <w:u w:val="none"/>
          <w:shd w:fill="auto" w:val="clear"/>
          <w:vertAlign w:val="baseline"/>
          <w:rtl w:val="0"/>
        </w:rPr>
        <w:t xml:space="preserve"> El financiamiento para la asistencia a congresos será exclusivo para estudiantes/ayudantes y profesores o educadores del centro de práctica involucrados en el proyecto.</w:t>
      </w:r>
      <w:r w:rsidDel="00000000" w:rsidR="00000000" w:rsidRPr="00000000">
        <w:rPr>
          <w:rtl w:val="0"/>
        </w:rPr>
      </w:r>
    </w:p>
  </w:footnote>
  <w:footnote w:id="6">
    <w:p w:rsidR="00000000" w:rsidDel="00000000" w:rsidP="00000000" w:rsidRDefault="00000000" w:rsidRPr="00000000" w14:paraId="000000FA">
      <w:pPr>
        <w:spacing w:line="240" w:lineRule="auto"/>
        <w:rPr>
          <w:rFonts w:ascii="Calibri" w:cs="Calibri" w:eastAsia="Calibri" w:hAnsi="Calibri"/>
          <w:sz w:val="18"/>
          <w:szCs w:val="18"/>
        </w:rPr>
      </w:pPr>
      <w:r w:rsidDel="00000000" w:rsidR="00000000" w:rsidRPr="00000000">
        <w:rPr>
          <w:rStyle w:val="FootnoteReference"/>
          <w:vertAlign w:val="superscript"/>
        </w:rPr>
        <w:footnoteRef/>
      </w:r>
      <w:r w:rsidDel="00000000" w:rsidR="00000000" w:rsidRPr="00000000">
        <w:rPr>
          <w:rFonts w:ascii="Calibri" w:cs="Calibri" w:eastAsia="Calibri" w:hAnsi="Calibri"/>
          <w:sz w:val="18"/>
          <w:szCs w:val="18"/>
          <w:rtl w:val="0"/>
        </w:rPr>
        <w:t xml:space="preserve"> La firma y timbre de los documentos solicitados puede ser digital.</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0">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1752335" cy="881063"/>
          <wp:effectExtent b="0" l="0" r="0" t="0"/>
          <wp:docPr id="4"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752335" cy="881063"/>
                  </a:xfrm>
                  <a:prstGeom prst="rect"/>
                  <a:ln/>
                </pic:spPr>
              </pic:pic>
            </a:graphicData>
          </a:graphic>
        </wp:inline>
      </w:drawing>
    </w:r>
    <w:r w:rsidDel="00000000" w:rsidR="00000000" w:rsidRPr="00000000">
      <w:rPr>
        <w:rtl w:val="0"/>
      </w:rPr>
    </w:r>
  </w:p>
  <w:tbl>
    <w:tblPr>
      <w:tblStyle w:val="Table5"/>
      <w:tblW w:w="3318.0" w:type="dxa"/>
      <w:jc w:val="left"/>
      <w:tblInd w:w="0.0" w:type="dxa"/>
      <w:tblLayout w:type="fixed"/>
      <w:tblLook w:val="0400"/>
    </w:tblPr>
    <w:tblGrid>
      <w:gridCol w:w="3096"/>
      <w:gridCol w:w="222"/>
      <w:tblGridChange w:id="0">
        <w:tblGrid>
          <w:gridCol w:w="3096"/>
          <w:gridCol w:w="222"/>
        </w:tblGrid>
      </w:tblGridChange>
    </w:tblGrid>
    <w:tr>
      <w:tc>
        <w:tcPr>
          <w:tcMar>
            <w:top w:w="0.0" w:type="dxa"/>
            <w:left w:w="108.0" w:type="dxa"/>
            <w:bottom w:w="0.0" w:type="dxa"/>
            <w:right w:w="108.0" w:type="dxa"/>
          </w:tcMar>
        </w:tcPr>
        <w:p w:rsidR="00000000" w:rsidDel="00000000" w:rsidP="00000000" w:rsidRDefault="00000000" w:rsidRPr="00000000" w14:paraId="000000F2">
          <w:pPr>
            <w:spacing w:before="160" w:line="240" w:lineRule="auto"/>
            <w:rPr>
              <w:rFonts w:ascii="Times New Roman" w:cs="Times New Roman" w:eastAsia="Times New Roman" w:hAnsi="Times New Roman"/>
              <w:sz w:val="24"/>
              <w:szCs w:val="24"/>
            </w:rPr>
          </w:pPr>
          <w:r w:rsidDel="00000000" w:rsidR="00000000" w:rsidRPr="00000000">
            <w:rPr>
              <w:rtl w:val="0"/>
            </w:rPr>
          </w:r>
        </w:p>
      </w:tc>
      <w:tc>
        <w:tcPr>
          <w:tcMar>
            <w:top w:w="0.0" w:type="dxa"/>
            <w:left w:w="108.0" w:type="dxa"/>
            <w:bottom w:w="0.0" w:type="dxa"/>
            <w:right w:w="108.0" w:type="dxa"/>
          </w:tcMar>
        </w:tcPr>
        <w:p w:rsidR="00000000" w:rsidDel="00000000" w:rsidP="00000000" w:rsidRDefault="00000000" w:rsidRPr="00000000" w14:paraId="000000F3">
          <w:pPr>
            <w:spacing w:before="160"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F4">
    <w:pPr>
      <w:pBdr>
        <w:top w:space="0" w:sz="0" w:val="nil"/>
        <w:left w:space="0" w:sz="0" w:val="nil"/>
        <w:bottom w:space="0" w:sz="0" w:val="nil"/>
        <w:right w:space="0" w:sz="0" w:val="nil"/>
        <w:between w:space="0" w:sz="0" w:val="nil"/>
      </w:pBdr>
      <w:tabs>
        <w:tab w:val="center" w:pos="4419"/>
        <w:tab w:val="right" w:pos="8838"/>
      </w:tabs>
      <w:spacing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1"/>
      <w:numFmt w:val="lowerLetter"/>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3">
    <w:lvl w:ilvl="0">
      <w:start w:val="1"/>
      <w:numFmt w:val="decimal"/>
      <w:lvlText w:val="%1."/>
      <w:lvlJc w:val="left"/>
      <w:pPr>
        <w:ind w:left="720" w:hanging="360"/>
      </w:pPr>
      <w:rPr>
        <w:b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5">
    <w:lvl w:ilvl="0">
      <w:start w:val="1"/>
      <w:numFmt w:val="decimal"/>
      <w:lvlText w:val="%1."/>
      <w:lvlJc w:val="left"/>
      <w:pPr>
        <w:ind w:left="1003" w:hanging="360"/>
      </w:pPr>
      <w:rPr>
        <w:b w:val="0"/>
        <w:color w:val="000000"/>
      </w:rPr>
    </w:lvl>
    <w:lvl w:ilvl="1">
      <w:start w:val="1"/>
      <w:numFmt w:val="lowerLetter"/>
      <w:lvlText w:val="%2."/>
      <w:lvlJc w:val="left"/>
      <w:pPr>
        <w:ind w:left="1723" w:hanging="360"/>
      </w:pPr>
      <w:rPr/>
    </w:lvl>
    <w:lvl w:ilvl="2">
      <w:start w:val="1"/>
      <w:numFmt w:val="lowerRoman"/>
      <w:lvlText w:val="%3."/>
      <w:lvlJc w:val="right"/>
      <w:pPr>
        <w:ind w:left="2443" w:hanging="180"/>
      </w:pPr>
      <w:rPr/>
    </w:lvl>
    <w:lvl w:ilvl="3">
      <w:start w:val="1"/>
      <w:numFmt w:val="decimal"/>
      <w:lvlText w:val="%4."/>
      <w:lvlJc w:val="left"/>
      <w:pPr>
        <w:ind w:left="3163" w:hanging="360"/>
      </w:pPr>
      <w:rPr/>
    </w:lvl>
    <w:lvl w:ilvl="4">
      <w:start w:val="1"/>
      <w:numFmt w:val="lowerLetter"/>
      <w:lvlText w:val="%5."/>
      <w:lvlJc w:val="left"/>
      <w:pPr>
        <w:ind w:left="3883" w:hanging="360"/>
      </w:pPr>
      <w:rPr/>
    </w:lvl>
    <w:lvl w:ilvl="5">
      <w:start w:val="1"/>
      <w:numFmt w:val="lowerRoman"/>
      <w:lvlText w:val="%6."/>
      <w:lvlJc w:val="right"/>
      <w:pPr>
        <w:ind w:left="4603" w:hanging="180"/>
      </w:pPr>
      <w:rPr/>
    </w:lvl>
    <w:lvl w:ilvl="6">
      <w:start w:val="1"/>
      <w:numFmt w:val="decimal"/>
      <w:lvlText w:val="%7."/>
      <w:lvlJc w:val="left"/>
      <w:pPr>
        <w:ind w:left="5323" w:hanging="360"/>
      </w:pPr>
      <w:rPr/>
    </w:lvl>
    <w:lvl w:ilvl="7">
      <w:start w:val="1"/>
      <w:numFmt w:val="lowerLetter"/>
      <w:lvlText w:val="%8."/>
      <w:lvlJc w:val="left"/>
      <w:pPr>
        <w:ind w:left="6043" w:hanging="360"/>
      </w:pPr>
      <w:rPr/>
    </w:lvl>
    <w:lvl w:ilvl="8">
      <w:start w:val="1"/>
      <w:numFmt w:val="lowerRoman"/>
      <w:lvlText w:val="%9."/>
      <w:lvlJc w:val="right"/>
      <w:pPr>
        <w:ind w:left="6763" w:hanging="180"/>
      </w:pPr>
      <w:rPr/>
    </w:lvl>
  </w:abstractNum>
  <w:abstractNum w:abstractNumId="6">
    <w:lvl w:ilvl="0">
      <w:start w:val="1"/>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lowerLetter"/>
      <w:lvlText w:val="%1."/>
      <w:lvlJc w:val="left"/>
      <w:pPr>
        <w:ind w:left="1080" w:hanging="360"/>
      </w:pPr>
      <w:rPr>
        <w:b w:val="0"/>
      </w:rPr>
    </w:lvl>
    <w:lvl w:ilvl="1">
      <w:start w:val="1"/>
      <w:numFmt w:val="decimal"/>
      <w:lvlText w:val="%1.%2."/>
      <w:lvlJc w:val="left"/>
      <w:pPr>
        <w:ind w:left="1080" w:hanging="360"/>
      </w:pPr>
      <w:rPr/>
    </w:lvl>
    <w:lvl w:ilvl="2">
      <w:start w:val="1"/>
      <w:numFmt w:val="decimal"/>
      <w:lvlText w:val="%1.%2.%3."/>
      <w:lvlJc w:val="left"/>
      <w:pPr>
        <w:ind w:left="1440" w:hanging="720"/>
      </w:pPr>
      <w:rPr/>
    </w:lvl>
    <w:lvl w:ilvl="3">
      <w:start w:val="1"/>
      <w:numFmt w:val="decimal"/>
      <w:lvlText w:val="%1.%2.%3.%4."/>
      <w:lvlJc w:val="left"/>
      <w:pPr>
        <w:ind w:left="1440" w:hanging="720"/>
      </w:pPr>
      <w:rPr/>
    </w:lvl>
    <w:lvl w:ilvl="4">
      <w:start w:val="1"/>
      <w:numFmt w:val="decimal"/>
      <w:lvlText w:val="%1.%2.%3.%4.%5."/>
      <w:lvlJc w:val="left"/>
      <w:pPr>
        <w:ind w:left="1800" w:hanging="1080"/>
      </w:pPr>
      <w:rPr/>
    </w:lvl>
    <w:lvl w:ilvl="5">
      <w:start w:val="1"/>
      <w:numFmt w:val="decimal"/>
      <w:lvlText w:val="%1.%2.%3.%4.%5.%6."/>
      <w:lvlJc w:val="left"/>
      <w:pPr>
        <w:ind w:left="1800" w:hanging="1080"/>
      </w:pPr>
      <w:rPr/>
    </w:lvl>
    <w:lvl w:ilvl="6">
      <w:start w:val="1"/>
      <w:numFmt w:val="decimal"/>
      <w:lvlText w:val="%1.%2.%3.%4.%5.%6.%7."/>
      <w:lvlJc w:val="left"/>
      <w:pPr>
        <w:ind w:left="2160" w:hanging="1440"/>
      </w:pPr>
      <w:rPr/>
    </w:lvl>
    <w:lvl w:ilvl="7">
      <w:start w:val="1"/>
      <w:numFmt w:val="decimal"/>
      <w:lvlText w:val="%1.%2.%3.%4.%5.%6.%7.%8."/>
      <w:lvlJc w:val="left"/>
      <w:pPr>
        <w:ind w:left="2160" w:hanging="1440"/>
      </w:pPr>
      <w:rPr/>
    </w:lvl>
    <w:lvl w:ilvl="8">
      <w:start w:val="1"/>
      <w:numFmt w:val="decimal"/>
      <w:lvlText w:val="%1.%2.%3.%4.%5.%6.%7.%8.%9."/>
      <w:lvlJc w:val="left"/>
      <w:pPr>
        <w:ind w:left="2520" w:hanging="1800"/>
      </w:pPr>
      <w:rPr/>
    </w:lvl>
  </w:abstractNum>
  <w:abstractNum w:abstractNumId="8">
    <w:lvl w:ilvl="0">
      <w:start w:val="1"/>
      <w:numFmt w:val="decimal"/>
      <w:lvlText w:val="%1."/>
      <w:lvlJc w:val="left"/>
      <w:pPr>
        <w:ind w:left="720" w:hanging="550"/>
      </w:pPr>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9">
    <w:lvl w:ilvl="0">
      <w:start w:val="1"/>
      <w:numFmt w:val="lowerLetter"/>
      <w:lvlText w:val="%1."/>
      <w:lvlJc w:val="left"/>
      <w:pPr>
        <w:ind w:left="1480" w:hanging="360"/>
      </w:pPr>
      <w:rPr>
        <w:rFonts w:ascii="Cambria" w:cs="Cambria" w:eastAsia="Cambria" w:hAnsi="Cambria"/>
      </w:rPr>
    </w:lvl>
    <w:lvl w:ilvl="1">
      <w:start w:val="1"/>
      <w:numFmt w:val="lowerLetter"/>
      <w:lvlText w:val="%2."/>
      <w:lvlJc w:val="left"/>
      <w:pPr>
        <w:ind w:left="2200" w:hanging="360"/>
      </w:pPr>
      <w:rPr/>
    </w:lvl>
    <w:lvl w:ilvl="2">
      <w:start w:val="1"/>
      <w:numFmt w:val="lowerRoman"/>
      <w:lvlText w:val="%3."/>
      <w:lvlJc w:val="right"/>
      <w:pPr>
        <w:ind w:left="2920" w:hanging="180"/>
      </w:pPr>
      <w:rPr/>
    </w:lvl>
    <w:lvl w:ilvl="3">
      <w:start w:val="1"/>
      <w:numFmt w:val="decimal"/>
      <w:lvlText w:val="%4."/>
      <w:lvlJc w:val="left"/>
      <w:pPr>
        <w:ind w:left="3640" w:hanging="360"/>
      </w:pPr>
      <w:rPr/>
    </w:lvl>
    <w:lvl w:ilvl="4">
      <w:start w:val="1"/>
      <w:numFmt w:val="lowerLetter"/>
      <w:lvlText w:val="%5."/>
      <w:lvlJc w:val="left"/>
      <w:pPr>
        <w:ind w:left="4360" w:hanging="360"/>
      </w:pPr>
      <w:rPr/>
    </w:lvl>
    <w:lvl w:ilvl="5">
      <w:start w:val="1"/>
      <w:numFmt w:val="lowerRoman"/>
      <w:lvlText w:val="%6."/>
      <w:lvlJc w:val="right"/>
      <w:pPr>
        <w:ind w:left="5080" w:hanging="180"/>
      </w:pPr>
      <w:rPr/>
    </w:lvl>
    <w:lvl w:ilvl="6">
      <w:start w:val="1"/>
      <w:numFmt w:val="decimal"/>
      <w:lvlText w:val="%7."/>
      <w:lvlJc w:val="left"/>
      <w:pPr>
        <w:ind w:left="5800" w:hanging="360"/>
      </w:pPr>
      <w:rPr/>
    </w:lvl>
    <w:lvl w:ilvl="7">
      <w:start w:val="1"/>
      <w:numFmt w:val="lowerLetter"/>
      <w:lvlText w:val="%8."/>
      <w:lvlJc w:val="left"/>
      <w:pPr>
        <w:ind w:left="6520" w:hanging="360"/>
      </w:pPr>
      <w:rPr/>
    </w:lvl>
    <w:lvl w:ilvl="8">
      <w:start w:val="1"/>
      <w:numFmt w:val="lowerRoman"/>
      <w:lvlText w:val="%9."/>
      <w:lvlJc w:val="right"/>
      <w:pPr>
        <w:ind w:left="7240" w:hanging="180"/>
      </w:pPr>
      <w:rPr/>
    </w:lvl>
  </w:abstractNum>
  <w:abstractNum w:abstractNumId="10">
    <w:lvl w:ilvl="0">
      <w:start w:val="1"/>
      <w:numFmt w:val="bullet"/>
      <w:lvlText w:val="-"/>
      <w:lvlJc w:val="left"/>
      <w:pPr>
        <w:ind w:left="2160" w:hanging="360"/>
      </w:pPr>
      <w:rPr>
        <w:rFonts w:ascii="Calibri" w:cs="Calibri" w:eastAsia="Calibri" w:hAnsi="Calibri"/>
      </w:rPr>
    </w:lvl>
    <w:lvl w:ilvl="1">
      <w:start w:val="1"/>
      <w:numFmt w:val="bullet"/>
      <w:lvlText w:val="o"/>
      <w:lvlJc w:val="left"/>
      <w:pPr>
        <w:ind w:left="2880" w:hanging="360"/>
      </w:pPr>
      <w:rPr>
        <w:rFonts w:ascii="Courier New" w:cs="Courier New" w:eastAsia="Courier New" w:hAnsi="Courier New"/>
      </w:rPr>
    </w:lvl>
    <w:lvl w:ilvl="2">
      <w:start w:val="1"/>
      <w:numFmt w:val="bullet"/>
      <w:lvlText w:val="▪"/>
      <w:lvlJc w:val="left"/>
      <w:pPr>
        <w:ind w:left="3600" w:hanging="360"/>
      </w:pPr>
      <w:rPr>
        <w:rFonts w:ascii="Noto Sans Symbols" w:cs="Noto Sans Symbols" w:eastAsia="Noto Sans Symbols" w:hAnsi="Noto Sans Symbols"/>
      </w:rPr>
    </w:lvl>
    <w:lvl w:ilvl="3">
      <w:start w:val="1"/>
      <w:numFmt w:val="bullet"/>
      <w:lvlText w:val="●"/>
      <w:lvlJc w:val="left"/>
      <w:pPr>
        <w:ind w:left="4320" w:hanging="360"/>
      </w:pPr>
      <w:rPr>
        <w:rFonts w:ascii="Noto Sans Symbols" w:cs="Noto Sans Symbols" w:eastAsia="Noto Sans Symbols" w:hAnsi="Noto Sans Symbols"/>
      </w:rPr>
    </w:lvl>
    <w:lvl w:ilvl="4">
      <w:start w:val="1"/>
      <w:numFmt w:val="bullet"/>
      <w:lvlText w:val="o"/>
      <w:lvlJc w:val="left"/>
      <w:pPr>
        <w:ind w:left="5040" w:hanging="360"/>
      </w:pPr>
      <w:rPr>
        <w:rFonts w:ascii="Courier New" w:cs="Courier New" w:eastAsia="Courier New" w:hAnsi="Courier New"/>
      </w:rPr>
    </w:lvl>
    <w:lvl w:ilvl="5">
      <w:start w:val="1"/>
      <w:numFmt w:val="bullet"/>
      <w:lvlText w:val="▪"/>
      <w:lvlJc w:val="left"/>
      <w:pPr>
        <w:ind w:left="5760" w:hanging="360"/>
      </w:pPr>
      <w:rPr>
        <w:rFonts w:ascii="Noto Sans Symbols" w:cs="Noto Sans Symbols" w:eastAsia="Noto Sans Symbols" w:hAnsi="Noto Sans Symbols"/>
      </w:rPr>
    </w:lvl>
    <w:lvl w:ilvl="6">
      <w:start w:val="1"/>
      <w:numFmt w:val="bullet"/>
      <w:lvlText w:val="●"/>
      <w:lvlJc w:val="left"/>
      <w:pPr>
        <w:ind w:left="6480" w:hanging="360"/>
      </w:pPr>
      <w:rPr>
        <w:rFonts w:ascii="Noto Sans Symbols" w:cs="Noto Sans Symbols" w:eastAsia="Noto Sans Symbols" w:hAnsi="Noto Sans Symbols"/>
      </w:rPr>
    </w:lvl>
    <w:lvl w:ilvl="7">
      <w:start w:val="1"/>
      <w:numFmt w:val="bullet"/>
      <w:lvlText w:val="o"/>
      <w:lvlJc w:val="left"/>
      <w:pPr>
        <w:ind w:left="7200" w:hanging="360"/>
      </w:pPr>
      <w:rPr>
        <w:rFonts w:ascii="Courier New" w:cs="Courier New" w:eastAsia="Courier New" w:hAnsi="Courier New"/>
      </w:rPr>
    </w:lvl>
    <w:lvl w:ilvl="8">
      <w:start w:val="1"/>
      <w:numFmt w:val="bullet"/>
      <w:lvlText w:val="▪"/>
      <w:lvlJc w:val="left"/>
      <w:pPr>
        <w:ind w:left="7920" w:hanging="360"/>
      </w:pPr>
      <w:rPr>
        <w:rFonts w:ascii="Noto Sans Symbols" w:cs="Noto Sans Symbols" w:eastAsia="Noto Sans Symbols" w:hAnsi="Noto Sans Symbols"/>
      </w:rPr>
    </w:lvl>
  </w:abstractNum>
  <w:abstractNum w:abstractNumId="11">
    <w:lvl w:ilvl="0">
      <w:start w:val="1"/>
      <w:numFmt w:val="bullet"/>
      <w:lvlText w:val="-"/>
      <w:lvlJc w:val="left"/>
      <w:pPr>
        <w:ind w:left="2160" w:hanging="360"/>
      </w:pPr>
      <w:rPr>
        <w:rFonts w:ascii="Calibri" w:cs="Calibri" w:eastAsia="Calibri" w:hAnsi="Calibri"/>
      </w:rPr>
    </w:lvl>
    <w:lvl w:ilvl="1">
      <w:start w:val="1"/>
      <w:numFmt w:val="bullet"/>
      <w:lvlText w:val="o"/>
      <w:lvlJc w:val="left"/>
      <w:pPr>
        <w:ind w:left="2880" w:hanging="360"/>
      </w:pPr>
      <w:rPr>
        <w:rFonts w:ascii="Courier New" w:cs="Courier New" w:eastAsia="Courier New" w:hAnsi="Courier New"/>
      </w:rPr>
    </w:lvl>
    <w:lvl w:ilvl="2">
      <w:start w:val="1"/>
      <w:numFmt w:val="bullet"/>
      <w:lvlText w:val="▪"/>
      <w:lvlJc w:val="left"/>
      <w:pPr>
        <w:ind w:left="3600" w:hanging="360"/>
      </w:pPr>
      <w:rPr>
        <w:rFonts w:ascii="Noto Sans Symbols" w:cs="Noto Sans Symbols" w:eastAsia="Noto Sans Symbols" w:hAnsi="Noto Sans Symbols"/>
      </w:rPr>
    </w:lvl>
    <w:lvl w:ilvl="3">
      <w:start w:val="1"/>
      <w:numFmt w:val="bullet"/>
      <w:lvlText w:val="●"/>
      <w:lvlJc w:val="left"/>
      <w:pPr>
        <w:ind w:left="4320" w:hanging="360"/>
      </w:pPr>
      <w:rPr>
        <w:rFonts w:ascii="Noto Sans Symbols" w:cs="Noto Sans Symbols" w:eastAsia="Noto Sans Symbols" w:hAnsi="Noto Sans Symbols"/>
      </w:rPr>
    </w:lvl>
    <w:lvl w:ilvl="4">
      <w:start w:val="1"/>
      <w:numFmt w:val="bullet"/>
      <w:lvlText w:val="o"/>
      <w:lvlJc w:val="left"/>
      <w:pPr>
        <w:ind w:left="5040" w:hanging="360"/>
      </w:pPr>
      <w:rPr>
        <w:rFonts w:ascii="Courier New" w:cs="Courier New" w:eastAsia="Courier New" w:hAnsi="Courier New"/>
      </w:rPr>
    </w:lvl>
    <w:lvl w:ilvl="5">
      <w:start w:val="1"/>
      <w:numFmt w:val="bullet"/>
      <w:lvlText w:val="▪"/>
      <w:lvlJc w:val="left"/>
      <w:pPr>
        <w:ind w:left="5760" w:hanging="360"/>
      </w:pPr>
      <w:rPr>
        <w:rFonts w:ascii="Noto Sans Symbols" w:cs="Noto Sans Symbols" w:eastAsia="Noto Sans Symbols" w:hAnsi="Noto Sans Symbols"/>
      </w:rPr>
    </w:lvl>
    <w:lvl w:ilvl="6">
      <w:start w:val="1"/>
      <w:numFmt w:val="bullet"/>
      <w:lvlText w:val="●"/>
      <w:lvlJc w:val="left"/>
      <w:pPr>
        <w:ind w:left="6480" w:hanging="360"/>
      </w:pPr>
      <w:rPr>
        <w:rFonts w:ascii="Noto Sans Symbols" w:cs="Noto Sans Symbols" w:eastAsia="Noto Sans Symbols" w:hAnsi="Noto Sans Symbols"/>
      </w:rPr>
    </w:lvl>
    <w:lvl w:ilvl="7">
      <w:start w:val="1"/>
      <w:numFmt w:val="bullet"/>
      <w:lvlText w:val="o"/>
      <w:lvlJc w:val="left"/>
      <w:pPr>
        <w:ind w:left="7200" w:hanging="360"/>
      </w:pPr>
      <w:rPr>
        <w:rFonts w:ascii="Courier New" w:cs="Courier New" w:eastAsia="Courier New" w:hAnsi="Courier New"/>
      </w:rPr>
    </w:lvl>
    <w:lvl w:ilvl="8">
      <w:start w:val="1"/>
      <w:numFmt w:val="bullet"/>
      <w:lvlText w:val="▪"/>
      <w:lvlJc w:val="left"/>
      <w:pPr>
        <w:ind w:left="7920" w:hanging="360"/>
      </w:pPr>
      <w:rPr>
        <w:rFonts w:ascii="Noto Sans Symbols" w:cs="Noto Sans Symbols" w:eastAsia="Noto Sans Symbols" w:hAnsi="Noto Sans Symbols"/>
      </w:rPr>
    </w:lvl>
  </w:abstractNum>
  <w:abstractNum w:abstractNumId="12">
    <w:lvl w:ilvl="0">
      <w:start w:val="1"/>
      <w:numFmt w:val="lowerLetter"/>
      <w:lvlText w:val="%1."/>
      <w:lvlJc w:val="left"/>
      <w:pPr>
        <w:ind w:left="1080" w:hanging="360"/>
      </w:pPr>
      <w:rPr/>
    </w:lvl>
    <w:lvl w:ilvl="1">
      <w:start w:val="1"/>
      <w:numFmt w:val="decimal"/>
      <w:lvlText w:val="%2."/>
      <w:lvlJc w:val="left"/>
      <w:pPr>
        <w:ind w:left="1800" w:hanging="360"/>
      </w:pPr>
      <w:rPr/>
    </w:lvl>
    <w:lvl w:ilvl="2">
      <w:start w:val="1"/>
      <w:numFmt w:val="bullet"/>
      <w:lvlText w:val="●"/>
      <w:lvlJc w:val="left"/>
      <w:pPr>
        <w:ind w:left="2700" w:hanging="360"/>
      </w:pPr>
      <w:rPr>
        <w:rFonts w:ascii="Noto Sans Symbols" w:cs="Noto Sans Symbols" w:eastAsia="Noto Sans Symbols" w:hAnsi="Noto Sans Symbols"/>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3">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decimal"/>
      <w:lvlText w:val="%1."/>
      <w:lvlJc w:val="left"/>
      <w:pPr>
        <w:ind w:left="0" w:hanging="360"/>
      </w:pPr>
      <w:rPr/>
    </w:lvl>
    <w:lvl w:ilvl="1">
      <w:start w:val="1"/>
      <w:numFmt w:val="lowerLetter"/>
      <w:lvlText w:val="%2."/>
      <w:lvlJc w:val="left"/>
      <w:pPr>
        <w:ind w:left="720" w:hanging="360"/>
      </w:pPr>
      <w:rPr/>
    </w:lvl>
    <w:lvl w:ilvl="2">
      <w:start w:val="1"/>
      <w:numFmt w:val="lowerRoman"/>
      <w:lvlText w:val="%3."/>
      <w:lvlJc w:val="right"/>
      <w:pPr>
        <w:ind w:left="1440" w:hanging="180"/>
      </w:pPr>
      <w:rPr/>
    </w:lvl>
    <w:lvl w:ilvl="3">
      <w:start w:val="1"/>
      <w:numFmt w:val="decimal"/>
      <w:lvlText w:val="%4."/>
      <w:lvlJc w:val="left"/>
      <w:pPr>
        <w:ind w:left="2160" w:hanging="360"/>
      </w:pPr>
      <w:rPr/>
    </w:lvl>
    <w:lvl w:ilvl="4">
      <w:start w:val="1"/>
      <w:numFmt w:val="lowerLetter"/>
      <w:lvlText w:val="%5."/>
      <w:lvlJc w:val="left"/>
      <w:pPr>
        <w:ind w:left="2880" w:hanging="360"/>
      </w:pPr>
      <w:rPr/>
    </w:lvl>
    <w:lvl w:ilvl="5">
      <w:start w:val="1"/>
      <w:numFmt w:val="lowerRoman"/>
      <w:lvlText w:val="%6."/>
      <w:lvlJc w:val="right"/>
      <w:pPr>
        <w:ind w:left="3600" w:hanging="180"/>
      </w:pPr>
      <w:rPr/>
    </w:lvl>
    <w:lvl w:ilvl="6">
      <w:start w:val="1"/>
      <w:numFmt w:val="decimal"/>
      <w:lvlText w:val="%7."/>
      <w:lvlJc w:val="left"/>
      <w:pPr>
        <w:ind w:left="4320" w:hanging="360"/>
      </w:pPr>
      <w:rPr/>
    </w:lvl>
    <w:lvl w:ilvl="7">
      <w:start w:val="1"/>
      <w:numFmt w:val="lowerLetter"/>
      <w:lvlText w:val="%8."/>
      <w:lvlJc w:val="left"/>
      <w:pPr>
        <w:ind w:left="5040" w:hanging="360"/>
      </w:pPr>
      <w:rPr/>
    </w:lvl>
    <w:lvl w:ilvl="8">
      <w:start w:val="1"/>
      <w:numFmt w:val="lowerRoman"/>
      <w:lvlText w:val="%9."/>
      <w:lvlJc w:val="right"/>
      <w:pPr>
        <w:ind w:left="576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s-ES_tradnl"/>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line="240" w:lineRule="auto"/>
    </w:pPr>
    <w:rPr>
      <w:rFonts w:ascii="Calibri" w:cs="Calibri" w:eastAsia="Calibri" w:hAnsi="Calibri"/>
      <w:color w:val="366091"/>
      <w:sz w:val="24"/>
      <w:szCs w:val="24"/>
    </w:rPr>
    <w:tblPr>
      <w:tblStyleRowBandSize w:val="1"/>
      <w:tblStyleColBandSize w:val="1"/>
      <w:tblCellMar>
        <w:left w:w="70.0" w:type="dxa"/>
        <w:right w:w="70.0" w:type="dxa"/>
      </w:tblCellMar>
    </w:tblPr>
  </w:style>
  <w:style w:type="table" w:styleId="a0" w:customStyle="1">
    <w:basedOn w:val="TableNormal"/>
    <w:pPr>
      <w:spacing w:line="240" w:lineRule="auto"/>
    </w:pPr>
    <w:rPr>
      <w:rFonts w:ascii="Calibri" w:cs="Calibri" w:eastAsia="Calibri" w:hAnsi="Calibri"/>
      <w:color w:val="366091"/>
      <w:sz w:val="24"/>
      <w:szCs w:val="24"/>
    </w:rPr>
    <w:tblPr>
      <w:tblStyleRowBandSize w:val="1"/>
      <w:tblStyleColBandSize w:val="1"/>
      <w:tblCellMar>
        <w:left w:w="70.0" w:type="dxa"/>
        <w:right w:w="70.0" w:type="dxa"/>
      </w:tblCellMar>
    </w:tblPr>
    <w:tblStylePr w:type="firstRow">
      <w:rPr>
        <w:b w:val="1"/>
      </w:rPr>
      <w:tblPr/>
      <w:tcPr>
        <w:tcBorders>
          <w:bottom w:color="95b3d7" w:space="0" w:sz="12" w:val="single"/>
        </w:tcBorders>
      </w:tcPr>
    </w:tblStylePr>
    <w:tblStylePr w:type="lastRow">
      <w:rPr>
        <w:b w:val="1"/>
      </w:rPr>
      <w:tblPr/>
      <w:tcPr>
        <w:tcBorders>
          <w:top w:color="95b3d7" w:space="0" w:sz="4" w:val="single"/>
        </w:tcBorders>
      </w:tcPr>
    </w:tblStylePr>
    <w:tblStylePr w:type="firstCol">
      <w:rPr>
        <w:b w:val="1"/>
      </w:rPr>
    </w:tblStylePr>
    <w:tblStylePr w:type="lastCol">
      <w:rPr>
        <w:b w:val="1"/>
      </w:rPr>
    </w:tblStylePr>
    <w:tblStylePr w:type="band1Vert">
      <w:tblPr/>
      <w:tcPr>
        <w:shd w:color="auto" w:fill="dbe5f1" w:val="clear"/>
      </w:tcPr>
    </w:tblStylePr>
    <w:tblStylePr w:type="band1Horz">
      <w:tblPr/>
      <w:tcPr>
        <w:shd w:color="auto" w:fill="dbe5f1" w:val="clear"/>
      </w:tcPr>
    </w:tblStylePr>
  </w:style>
  <w:style w:type="table" w:styleId="a1" w:customStyle="1">
    <w:basedOn w:val="TableNormal"/>
    <w:pPr>
      <w:spacing w:line="240" w:lineRule="auto"/>
    </w:pPr>
    <w:rPr>
      <w:rFonts w:ascii="Calibri" w:cs="Calibri" w:eastAsia="Calibri" w:hAnsi="Calibri"/>
      <w:color w:val="366091"/>
      <w:sz w:val="24"/>
      <w:szCs w:val="24"/>
    </w:rPr>
    <w:tblPr>
      <w:tblStyleRowBandSize w:val="1"/>
      <w:tblStyleColBandSize w:val="1"/>
      <w:tblCellMar>
        <w:left w:w="70.0" w:type="dxa"/>
        <w:right w:w="70.0" w:type="dxa"/>
      </w:tblCellMar>
    </w:tblPr>
    <w:tblStylePr w:type="firstRow">
      <w:rPr>
        <w:b w:val="1"/>
      </w:rPr>
      <w:tblPr/>
      <w:tcPr>
        <w:tcBorders>
          <w:bottom w:color="95b3d7" w:space="0" w:sz="12" w:val="single"/>
        </w:tcBorders>
      </w:tcPr>
    </w:tblStylePr>
    <w:tblStylePr w:type="lastRow">
      <w:rPr>
        <w:b w:val="1"/>
      </w:rPr>
      <w:tblPr/>
      <w:tcPr>
        <w:tcBorders>
          <w:top w:color="95b3d7" w:space="0" w:sz="4" w:val="single"/>
        </w:tcBorders>
      </w:tcPr>
    </w:tblStylePr>
    <w:tblStylePr w:type="firstCol">
      <w:rPr>
        <w:b w:val="1"/>
      </w:rPr>
    </w:tblStylePr>
    <w:tblStylePr w:type="lastCol">
      <w:rPr>
        <w:b w:val="1"/>
      </w:rPr>
    </w:tblStylePr>
    <w:tblStylePr w:type="band1Vert">
      <w:tblPr/>
      <w:tcPr>
        <w:shd w:color="auto" w:fill="dbe5f1" w:val="clear"/>
      </w:tcPr>
    </w:tblStylePr>
    <w:tblStylePr w:type="band1Horz">
      <w:tblPr/>
      <w:tcPr>
        <w:shd w:color="auto" w:fill="dbe5f1" w:val="clear"/>
      </w:tcPr>
    </w:tblStylePr>
  </w:style>
  <w:style w:type="table" w:styleId="a2" w:customStyle="1">
    <w:basedOn w:val="TableNormal"/>
    <w:pPr>
      <w:spacing w:line="240" w:lineRule="auto"/>
    </w:pPr>
    <w:rPr>
      <w:rFonts w:ascii="Calibri" w:cs="Calibri" w:eastAsia="Calibri" w:hAnsi="Calibri"/>
      <w:color w:val="366091"/>
      <w:sz w:val="24"/>
      <w:szCs w:val="24"/>
    </w:rPr>
    <w:tblPr>
      <w:tblStyleRowBandSize w:val="1"/>
      <w:tblStyleColBandSize w:val="1"/>
      <w:tblCellMar>
        <w:left w:w="70.0" w:type="dxa"/>
        <w:right w:w="70.0" w:type="dxa"/>
      </w:tblCellMar>
    </w:tblPr>
  </w:style>
  <w:style w:type="paragraph" w:styleId="Textocomentario">
    <w:name w:val="annotation text"/>
    <w:basedOn w:val="Normal"/>
    <w:link w:val="TextocomentarioCar"/>
    <w:uiPriority w:val="99"/>
    <w:unhideWhenUsed w:val="1"/>
    <w:pPr>
      <w:spacing w:line="240" w:lineRule="auto"/>
    </w:pPr>
    <w:rPr>
      <w:sz w:val="24"/>
      <w:szCs w:val="24"/>
    </w:rPr>
  </w:style>
  <w:style w:type="character" w:styleId="TextocomentarioCar" w:customStyle="1">
    <w:name w:val="Texto comentario Car"/>
    <w:basedOn w:val="Fuentedeprrafopredeter"/>
    <w:link w:val="Textocomentario"/>
    <w:uiPriority w:val="99"/>
    <w:rPr>
      <w:sz w:val="24"/>
      <w:szCs w:val="24"/>
    </w:rPr>
  </w:style>
  <w:style w:type="character" w:styleId="Refdecomentario">
    <w:name w:val="annotation reference"/>
    <w:basedOn w:val="Fuentedeprrafopredeter"/>
    <w:uiPriority w:val="99"/>
    <w:semiHidden w:val="1"/>
    <w:unhideWhenUsed w:val="1"/>
    <w:rPr>
      <w:sz w:val="18"/>
      <w:szCs w:val="18"/>
    </w:rPr>
  </w:style>
  <w:style w:type="paragraph" w:styleId="Textodeglobo">
    <w:name w:val="Balloon Text"/>
    <w:basedOn w:val="Normal"/>
    <w:link w:val="TextodegloboCar"/>
    <w:uiPriority w:val="99"/>
    <w:semiHidden w:val="1"/>
    <w:unhideWhenUsed w:val="1"/>
    <w:rsid w:val="00B32F5C"/>
    <w:pPr>
      <w:spacing w:line="240" w:lineRule="auto"/>
    </w:pPr>
    <w:rPr>
      <w:rFonts w:ascii="Times New Roman" w:cs="Times New Roman" w:hAnsi="Times New Roman"/>
      <w:sz w:val="18"/>
      <w:szCs w:val="18"/>
    </w:rPr>
  </w:style>
  <w:style w:type="character" w:styleId="TextodegloboCar" w:customStyle="1">
    <w:name w:val="Texto de globo Car"/>
    <w:basedOn w:val="Fuentedeprrafopredeter"/>
    <w:link w:val="Textodeglobo"/>
    <w:uiPriority w:val="99"/>
    <w:semiHidden w:val="1"/>
    <w:rsid w:val="00B32F5C"/>
    <w:rPr>
      <w:rFonts w:ascii="Times New Roman" w:cs="Times New Roman" w:hAnsi="Times New Roman"/>
      <w:sz w:val="18"/>
      <w:szCs w:val="18"/>
    </w:rPr>
  </w:style>
  <w:style w:type="paragraph" w:styleId="Asuntodelcomentario">
    <w:name w:val="annotation subject"/>
    <w:basedOn w:val="Textocomentario"/>
    <w:next w:val="Textocomentario"/>
    <w:link w:val="AsuntodelcomentarioCar"/>
    <w:uiPriority w:val="99"/>
    <w:semiHidden w:val="1"/>
    <w:unhideWhenUsed w:val="1"/>
    <w:rsid w:val="00B32F5C"/>
    <w:rPr>
      <w:b w:val="1"/>
      <w:bCs w:val="1"/>
      <w:sz w:val="20"/>
      <w:szCs w:val="20"/>
    </w:rPr>
  </w:style>
  <w:style w:type="character" w:styleId="AsuntodelcomentarioCar" w:customStyle="1">
    <w:name w:val="Asunto del comentario Car"/>
    <w:basedOn w:val="TextocomentarioCar"/>
    <w:link w:val="Asuntodelcomentario"/>
    <w:uiPriority w:val="99"/>
    <w:semiHidden w:val="1"/>
    <w:rsid w:val="00B32F5C"/>
    <w:rPr>
      <w:b w:val="1"/>
      <w:bCs w:val="1"/>
      <w:sz w:val="20"/>
      <w:szCs w:val="20"/>
    </w:rPr>
  </w:style>
  <w:style w:type="paragraph" w:styleId="Encabezado">
    <w:name w:val="header"/>
    <w:basedOn w:val="Normal"/>
    <w:link w:val="EncabezadoCar"/>
    <w:uiPriority w:val="99"/>
    <w:unhideWhenUsed w:val="1"/>
    <w:rsid w:val="00DD7840"/>
    <w:pPr>
      <w:tabs>
        <w:tab w:val="center" w:pos="4419"/>
        <w:tab w:val="right" w:pos="8838"/>
      </w:tabs>
      <w:spacing w:line="240" w:lineRule="auto"/>
    </w:pPr>
  </w:style>
  <w:style w:type="character" w:styleId="EncabezadoCar" w:customStyle="1">
    <w:name w:val="Encabezado Car"/>
    <w:basedOn w:val="Fuentedeprrafopredeter"/>
    <w:link w:val="Encabezado"/>
    <w:uiPriority w:val="99"/>
    <w:rsid w:val="00DD7840"/>
  </w:style>
  <w:style w:type="paragraph" w:styleId="Piedepgina">
    <w:name w:val="footer"/>
    <w:basedOn w:val="Normal"/>
    <w:link w:val="PiedepginaCar"/>
    <w:uiPriority w:val="99"/>
    <w:unhideWhenUsed w:val="1"/>
    <w:rsid w:val="00DD7840"/>
    <w:pPr>
      <w:tabs>
        <w:tab w:val="center" w:pos="4419"/>
        <w:tab w:val="right" w:pos="8838"/>
      </w:tabs>
      <w:spacing w:line="240" w:lineRule="auto"/>
    </w:pPr>
  </w:style>
  <w:style w:type="character" w:styleId="PiedepginaCar" w:customStyle="1">
    <w:name w:val="Pie de página Car"/>
    <w:basedOn w:val="Fuentedeprrafopredeter"/>
    <w:link w:val="Piedepgina"/>
    <w:uiPriority w:val="99"/>
    <w:rsid w:val="00DD7840"/>
  </w:style>
  <w:style w:type="paragraph" w:styleId="NormalWeb">
    <w:name w:val="Normal (Web)"/>
    <w:basedOn w:val="Normal"/>
    <w:uiPriority w:val="99"/>
    <w:unhideWhenUsed w:val="1"/>
    <w:rsid w:val="00A966B5"/>
    <w:pPr>
      <w:spacing w:after="100" w:afterAutospacing="1" w:before="100" w:beforeAutospacing="1" w:line="240" w:lineRule="auto"/>
    </w:pPr>
    <w:rPr>
      <w:rFonts w:ascii="Times New Roman" w:cs="Times New Roman" w:hAnsi="Times New Roman"/>
      <w:sz w:val="24"/>
      <w:szCs w:val="24"/>
    </w:rPr>
  </w:style>
  <w:style w:type="paragraph" w:styleId="Prrafodelista">
    <w:name w:val="List Paragraph"/>
    <w:basedOn w:val="Normal"/>
    <w:uiPriority w:val="34"/>
    <w:qFormat w:val="1"/>
    <w:rsid w:val="00A966B5"/>
    <w:pPr>
      <w:ind w:left="720"/>
      <w:contextualSpacing w:val="1"/>
    </w:pPr>
  </w:style>
  <w:style w:type="character" w:styleId="Hipervnculo">
    <w:name w:val="Hyperlink"/>
    <w:basedOn w:val="Fuentedeprrafopredeter"/>
    <w:uiPriority w:val="99"/>
    <w:unhideWhenUsed w:val="1"/>
    <w:rsid w:val="00AA3ABD"/>
    <w:rPr>
      <w:color w:val="0000ff" w:themeColor="hyperlink"/>
      <w:u w:val="single"/>
    </w:rPr>
  </w:style>
  <w:style w:type="paragraph" w:styleId="Textonotapie">
    <w:name w:val="footnote text"/>
    <w:basedOn w:val="Normal"/>
    <w:link w:val="TextonotapieCar"/>
    <w:uiPriority w:val="99"/>
    <w:unhideWhenUsed w:val="1"/>
    <w:rsid w:val="000924F4"/>
    <w:pPr>
      <w:spacing w:line="240" w:lineRule="auto"/>
    </w:pPr>
    <w:rPr>
      <w:sz w:val="24"/>
      <w:szCs w:val="24"/>
    </w:rPr>
  </w:style>
  <w:style w:type="character" w:styleId="TextonotapieCar" w:customStyle="1">
    <w:name w:val="Texto nota pie Car"/>
    <w:basedOn w:val="Fuentedeprrafopredeter"/>
    <w:link w:val="Textonotapie"/>
    <w:uiPriority w:val="99"/>
    <w:rsid w:val="000924F4"/>
    <w:rPr>
      <w:sz w:val="24"/>
      <w:szCs w:val="24"/>
    </w:rPr>
  </w:style>
  <w:style w:type="character" w:styleId="Refdenotaalpie">
    <w:name w:val="footnote reference"/>
    <w:basedOn w:val="Fuentedeprrafopredeter"/>
    <w:uiPriority w:val="99"/>
    <w:unhideWhenUsed w:val="1"/>
    <w:rsid w:val="000924F4"/>
    <w:rPr>
      <w:vertAlign w:val="superscript"/>
    </w:rPr>
  </w:style>
  <w:style w:type="table" w:styleId="Tablaconcuadrcula">
    <w:name w:val="Table Grid"/>
    <w:basedOn w:val="Tablanormal"/>
    <w:uiPriority w:val="39"/>
    <w:rsid w:val="008110AB"/>
    <w:pPr>
      <w:spacing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line="240" w:lineRule="auto"/>
    </w:pPr>
    <w:rPr>
      <w:rFonts w:ascii="Calibri" w:cs="Calibri" w:eastAsia="Calibri" w:hAnsi="Calibri"/>
      <w:color w:val="366091"/>
      <w:sz w:val="24"/>
      <w:szCs w:val="24"/>
    </w:rPr>
    <w:tblPr>
      <w:tblStyleRowBandSize w:val="1"/>
      <w:tblStyleColBandSize w:val="1"/>
      <w:tblCellMar>
        <w:top w:w="0.0" w:type="dxa"/>
        <w:left w:w="70.0" w:type="dxa"/>
        <w:bottom w:w="0.0" w:type="dxa"/>
        <w:right w:w="70.0" w:type="dxa"/>
      </w:tblCellMar>
    </w:tblPr>
  </w:style>
  <w:style w:type="table" w:styleId="Table2">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pPr>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mailto:natalia.escobar@u.uchile.cl" TargetMode="External"/><Relationship Id="rId10" Type="http://schemas.openxmlformats.org/officeDocument/2006/relationships/hyperlink" Target="http://www.uchile.cl/pedagog%C3%ADas" TargetMode="External"/><Relationship Id="rId13" Type="http://schemas.openxmlformats.org/officeDocument/2006/relationships/footer" Target="footer2.xml"/><Relationship Id="rId12"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about:blank" TargetMode="External"/><Relationship Id="rId14"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www.uchile.cl/pedagogia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gGt1fghxBY73XaEkkK0BgXEeZQ==">AMUW2mWhzFj22/QXsaFGmFnMpYCEvXMaqjZR/ahFHn8dvoWzysbFfWrBUuMMHYdMt9ZhsW5QNB60Qtg1/MCJTT9zo2uyKP0fQz/iJQVWOhxI5wUTvf70p582DcoyoFCn6Z/9Z8F/Dte4Zru6O1mqVtyzj82Ce4h25GSuuR0LLbRSP2K5U4GNKlueA2MJCad8WCPFQ6NuOCyp</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2019-09-23T13:16:00Z</dcterms:created>
</cp:coreProperties>
</file>